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BD32" w14:textId="6C0C243F" w:rsidR="00C81C7D" w:rsidRPr="00181043" w:rsidRDefault="00C81C7D" w:rsidP="00C81C7D">
      <w:pPr>
        <w:pStyle w:val="CRCoverPage"/>
        <w:outlineLvl w:val="0"/>
        <w:rPr>
          <w:b/>
          <w:noProof/>
          <w:sz w:val="24"/>
        </w:rPr>
      </w:pPr>
      <w:r w:rsidRPr="00692DEB">
        <w:rPr>
          <w:rFonts w:cs="Arial"/>
          <w:b/>
          <w:sz w:val="24"/>
          <w:lang w:val="en-US"/>
        </w:rPr>
        <w:t>3GPP TSG RAN WG2 Meeting #1</w:t>
      </w:r>
      <w:r>
        <w:rPr>
          <w:rFonts w:cs="Arial"/>
          <w:b/>
          <w:sz w:val="24"/>
          <w:lang w:val="en-US"/>
        </w:rPr>
        <w:t>29</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991578" w:rsidRPr="00991578">
        <w:rPr>
          <w:rFonts w:cs="Arial"/>
          <w:b/>
          <w:sz w:val="24"/>
          <w:lang w:val="en-US"/>
        </w:rPr>
        <w:t>R2-250025</w:t>
      </w:r>
      <w:r w:rsidR="00C54614">
        <w:rPr>
          <w:rFonts w:cs="Arial"/>
          <w:b/>
          <w:sz w:val="24"/>
          <w:lang w:val="en-US"/>
        </w:rPr>
        <w:t>7</w:t>
      </w:r>
      <w:r w:rsidRPr="00692DEB">
        <w:rPr>
          <w:rFonts w:cs="Arial"/>
          <w:b/>
          <w:sz w:val="24"/>
          <w:lang w:val="en-US"/>
        </w:rPr>
        <w:br/>
      </w:r>
      <w:r>
        <w:rPr>
          <w:b/>
          <w:noProof/>
          <w:sz w:val="24"/>
          <w:lang w:val="en-US"/>
        </w:rPr>
        <w:t>Athens</w:t>
      </w:r>
      <w:r w:rsidRPr="00EE1AF4">
        <w:rPr>
          <w:b/>
          <w:noProof/>
          <w:sz w:val="24"/>
        </w:rPr>
        <w:t xml:space="preserve">, </w:t>
      </w:r>
      <w:r>
        <w:rPr>
          <w:b/>
          <w:noProof/>
          <w:sz w:val="24"/>
        </w:rPr>
        <w:t>Greece, 17</w:t>
      </w:r>
      <w:r>
        <w:rPr>
          <w:b/>
          <w:noProof/>
          <w:sz w:val="24"/>
          <w:vertAlign w:val="superscript"/>
        </w:rPr>
        <w:t>th</w:t>
      </w:r>
      <w:r>
        <w:rPr>
          <w:b/>
          <w:noProof/>
          <w:sz w:val="24"/>
        </w:rPr>
        <w:t xml:space="preserve"> </w:t>
      </w:r>
      <w:r w:rsidRPr="001267E8">
        <w:rPr>
          <w:b/>
          <w:noProof/>
          <w:sz w:val="24"/>
        </w:rPr>
        <w:t xml:space="preserve">– </w:t>
      </w:r>
      <w:r>
        <w:rPr>
          <w:b/>
          <w:noProof/>
          <w:sz w:val="24"/>
        </w:rPr>
        <w:t>21</w:t>
      </w:r>
      <w:r>
        <w:rPr>
          <w:b/>
          <w:noProof/>
          <w:sz w:val="24"/>
          <w:vertAlign w:val="superscript"/>
        </w:rPr>
        <w:t>th</w:t>
      </w:r>
      <w:r>
        <w:rPr>
          <w:b/>
          <w:noProof/>
          <w:sz w:val="24"/>
        </w:rPr>
        <w:t xml:space="preserve"> Feb.,</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65799E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093CA8">
        <w:rPr>
          <w:rFonts w:ascii="Arial" w:eastAsia="MS Mincho" w:hAnsi="Arial" w:cs="Arial"/>
          <w:b/>
          <w:bCs/>
          <w:color w:val="auto"/>
          <w:sz w:val="24"/>
          <w:lang w:eastAsia="en-US"/>
        </w:rPr>
        <w:t>3</w:t>
      </w:r>
    </w:p>
    <w:p w14:paraId="286F2DEA" w14:textId="455F243E"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94359C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93113">
        <w:rPr>
          <w:rFonts w:ascii="Arial" w:eastAsia="Times New Roman" w:hAnsi="Arial" w:cs="Arial"/>
          <w:b/>
          <w:bCs/>
          <w:color w:val="auto"/>
          <w:sz w:val="24"/>
          <w:lang w:eastAsia="en-US"/>
        </w:rPr>
        <w:t xml:space="preserve">Remaining issues </w:t>
      </w:r>
      <w:r w:rsidR="00D9726B">
        <w:rPr>
          <w:rFonts w:ascii="Arial" w:eastAsia="Times New Roman" w:hAnsi="Arial" w:cs="Arial"/>
          <w:b/>
          <w:bCs/>
          <w:color w:val="auto"/>
          <w:sz w:val="24"/>
          <w:lang w:eastAsia="en-US"/>
        </w:rPr>
        <w:t>on</w:t>
      </w:r>
      <w:r w:rsidR="004872B8" w:rsidRPr="004872B8">
        <w:rPr>
          <w:rFonts w:ascii="AppleSystemUIFont" w:hAnsi="AppleSystemUIFont" w:cs="AppleSystemUIFont"/>
          <w:b/>
          <w:bCs/>
          <w:color w:val="auto"/>
          <w:sz w:val="26"/>
          <w:szCs w:val="26"/>
          <w:lang w:eastAsia="zh-CN"/>
        </w:rPr>
        <w:t xml:space="preserve"> on-demand SIB1</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8803B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8D48921" w:rsidR="003972AD" w:rsidRPr="00692DEB" w:rsidRDefault="00457D35" w:rsidP="00457D35">
      <w:pPr>
        <w:pStyle w:val="Heading1"/>
        <w:rPr>
          <w:lang w:val="en-US"/>
        </w:rPr>
      </w:pPr>
      <w:r>
        <w:t xml:space="preserve">1 </w:t>
      </w:r>
      <w:r w:rsidR="00CD1FF7" w:rsidRPr="00457D35">
        <w:t>Introduction</w:t>
      </w:r>
    </w:p>
    <w:bookmarkStart w:id="0" w:name="_Hlk61519723"/>
    <w:p w14:paraId="6DAF5E5C" w14:textId="57B825E8" w:rsidR="00790158" w:rsidRDefault="0004616E" w:rsidP="00790158">
      <w:pPr>
        <w:pStyle w:val="NO"/>
        <w:spacing w:after="300"/>
        <w:ind w:left="0" w:firstLine="0"/>
        <w:rPr>
          <w:lang w:eastAsia="zh-CN"/>
        </w:rPr>
      </w:pPr>
      <w:r>
        <w:rPr>
          <w:noProof/>
        </w:rPr>
        <mc:AlternateContent>
          <mc:Choice Requires="wps">
            <w:drawing>
              <wp:anchor distT="0" distB="0" distL="114300" distR="114300" simplePos="0" relativeHeight="251659264" behindDoc="0" locked="0" layoutInCell="1" allowOverlap="1" wp14:anchorId="547CBFA9" wp14:editId="1A4FC721">
                <wp:simplePos x="0" y="0"/>
                <wp:positionH relativeFrom="column">
                  <wp:posOffset>-10795</wp:posOffset>
                </wp:positionH>
                <wp:positionV relativeFrom="paragraph">
                  <wp:posOffset>417195</wp:posOffset>
                </wp:positionV>
                <wp:extent cx="5988050" cy="2916555"/>
                <wp:effectExtent l="0" t="0" r="19050" b="17145"/>
                <wp:wrapTopAndBottom/>
                <wp:docPr id="5" name="Text Box 5"/>
                <wp:cNvGraphicFramePr/>
                <a:graphic xmlns:a="http://schemas.openxmlformats.org/drawingml/2006/main">
                  <a:graphicData uri="http://schemas.microsoft.com/office/word/2010/wordprocessingShape">
                    <wps:wsp>
                      <wps:cNvSpPr txBox="1"/>
                      <wps:spPr>
                        <a:xfrm>
                          <a:off x="0" y="0"/>
                          <a:ext cx="5988050" cy="2916555"/>
                        </a:xfrm>
                        <a:prstGeom prst="rect">
                          <a:avLst/>
                        </a:prstGeom>
                        <a:solidFill>
                          <a:schemeClr val="lt1"/>
                        </a:solidFill>
                        <a:ln w="6350">
                          <a:solidFill>
                            <a:prstClr val="black"/>
                          </a:solidFill>
                        </a:ln>
                      </wps:spPr>
                      <wps:txb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7CBFA9" id="_x0000_t202" coordsize="21600,21600" o:spt="202" path="m,l,21600r21600,l21600,xe">
                <v:stroke joinstyle="miter"/>
                <v:path gradientshapeok="t" o:connecttype="rect"/>
              </v:shapetype>
              <v:shape id="Text Box 5" o:spid="_x0000_s1026" type="#_x0000_t202" style="position:absolute;margin-left:-.85pt;margin-top:32.85pt;width:471.5pt;height:2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" fillcolor="white [3201]" strokeweight=".5pt">
                <v:textbo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signalling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v:textbox>
                <w10:wrap type="topAndBottom"/>
              </v:shape>
            </w:pict>
          </mc:Fallback>
        </mc:AlternateContent>
      </w:r>
      <w:r w:rsidR="00B11BF2">
        <w:t>The Rel-19 WID of Network Energy Savings (WID RP-242354) was updated in RAN#105 [1]. The study objective on on-demand SIB1 (OD-SIB1) for UEs in IDLE/INACTIVE state becomes normative WI objective as copied</w:t>
      </w:r>
      <w:r w:rsidR="00790158">
        <w:rPr>
          <w:lang w:eastAsia="zh-CN"/>
        </w:rPr>
        <w:t xml:space="preserve">: </w:t>
      </w:r>
    </w:p>
    <w:p w14:paraId="5C92664C" w14:textId="5534315F" w:rsidR="00F62192" w:rsidRPr="00F62192" w:rsidRDefault="00F62192" w:rsidP="00F62192">
      <w:pPr>
        <w:pStyle w:val="NO"/>
        <w:spacing w:before="180"/>
        <w:ind w:left="0" w:firstLine="0"/>
        <w:rPr>
          <w:lang w:eastAsia="zh-CN"/>
        </w:rPr>
      </w:pPr>
      <w:r w:rsidRPr="00F62192">
        <w:rPr>
          <w:lang w:val="en-CN" w:eastAsia="zh-CN"/>
        </w:rPr>
        <w:t xml:space="preserve">In this contribution, we share our view on </w:t>
      </w:r>
      <w:r w:rsidR="001D0738">
        <w:rPr>
          <w:lang w:val="en-CN" w:eastAsia="zh-CN"/>
        </w:rPr>
        <w:t xml:space="preserve">remaining </w:t>
      </w:r>
      <w:r w:rsidRPr="00F62192">
        <w:rPr>
          <w:lang w:val="en-CN" w:eastAsia="zh-CN"/>
        </w:rPr>
        <w:t>issues from below aspects:</w:t>
      </w:r>
    </w:p>
    <w:p w14:paraId="5A37AED7" w14:textId="4E8E6F38" w:rsidR="00FE42DF" w:rsidRDefault="00FE42DF" w:rsidP="00FE42DF">
      <w:pPr>
        <w:pStyle w:val="NO"/>
        <w:numPr>
          <w:ilvl w:val="0"/>
          <w:numId w:val="75"/>
        </w:numPr>
        <w:rPr>
          <w:lang w:val="en-CN" w:eastAsia="zh-CN"/>
        </w:rPr>
      </w:pPr>
      <w:r w:rsidRPr="00FE42DF">
        <w:rPr>
          <w:lang w:val="en-CN" w:eastAsia="zh-CN"/>
        </w:rPr>
        <w:t>How to handl</w:t>
      </w:r>
      <w:r w:rsidR="00D4581B">
        <w:rPr>
          <w:lang w:val="en-CN" w:eastAsia="zh-CN"/>
        </w:rPr>
        <w:t xml:space="preserve">e </w:t>
      </w:r>
      <w:r w:rsidRPr="00FE42DF">
        <w:rPr>
          <w:lang w:val="en-CN" w:eastAsia="zh-CN"/>
        </w:rPr>
        <w:t>UEs in RRC_CONNECTED state</w:t>
      </w:r>
    </w:p>
    <w:p w14:paraId="49A39077" w14:textId="77777777" w:rsidR="007803F6" w:rsidRPr="007803F6" w:rsidRDefault="007803F6" w:rsidP="007803F6">
      <w:pPr>
        <w:pStyle w:val="NO"/>
        <w:numPr>
          <w:ilvl w:val="0"/>
          <w:numId w:val="75"/>
        </w:numPr>
        <w:rPr>
          <w:lang w:val="en-CN" w:eastAsia="zh-CN"/>
        </w:rPr>
      </w:pPr>
      <w:r w:rsidRPr="007803F6">
        <w:rPr>
          <w:lang w:val="en-CN" w:eastAsia="zh-CN"/>
        </w:rPr>
        <w:t>Area specific UL WUS configuration</w:t>
      </w:r>
    </w:p>
    <w:p w14:paraId="7114E509" w14:textId="6161669F" w:rsidR="007803F6" w:rsidRPr="007803F6" w:rsidRDefault="007803F6" w:rsidP="007803F6">
      <w:pPr>
        <w:pStyle w:val="NO"/>
        <w:numPr>
          <w:ilvl w:val="0"/>
          <w:numId w:val="75"/>
        </w:numPr>
        <w:rPr>
          <w:lang w:val="en-CN" w:eastAsia="zh-CN"/>
        </w:rPr>
      </w:pPr>
      <w:r w:rsidRPr="007803F6">
        <w:rPr>
          <w:lang w:val="en-CN" w:eastAsia="zh-CN"/>
        </w:rPr>
        <w:t>Access restriction for legacy UEs</w:t>
      </w:r>
    </w:p>
    <w:p w14:paraId="0C57B213" w14:textId="6368B0BC" w:rsidR="00505F1F" w:rsidRPr="003040E2" w:rsidRDefault="003F228D" w:rsidP="0042056B">
      <w:pPr>
        <w:pStyle w:val="NO"/>
        <w:numPr>
          <w:ilvl w:val="0"/>
          <w:numId w:val="75"/>
        </w:numPr>
        <w:spacing w:after="300"/>
        <w:rPr>
          <w:lang w:val="en-CN" w:eastAsia="zh-CN"/>
        </w:rPr>
      </w:pPr>
      <w:r w:rsidRPr="003F228D">
        <w:rPr>
          <w:lang w:val="en-CN" w:eastAsia="zh-CN"/>
        </w:rPr>
        <w:t>Paging interruption during OD-SIB1 acquisition</w:t>
      </w:r>
    </w:p>
    <w:p w14:paraId="08677EAD" w14:textId="77777777" w:rsidR="00644AF7" w:rsidRDefault="00644AF7" w:rsidP="00644AF7">
      <w:pPr>
        <w:pStyle w:val="Heading1"/>
        <w:rPr>
          <w:lang w:val="en-US"/>
        </w:rPr>
      </w:pPr>
      <w:r>
        <w:rPr>
          <w:lang w:val="en-US"/>
        </w:rPr>
        <w:t xml:space="preserve">2 </w:t>
      </w:r>
      <w:r w:rsidRPr="00692DEB">
        <w:rPr>
          <w:lang w:val="en-US"/>
        </w:rPr>
        <w:t xml:space="preserve">Discussion </w:t>
      </w:r>
    </w:p>
    <w:p w14:paraId="6F6DA28C" w14:textId="3722EE6B" w:rsidR="00441D76" w:rsidRDefault="00441D76" w:rsidP="00441D76">
      <w:pPr>
        <w:pStyle w:val="Heading2"/>
        <w:rPr>
          <w:rFonts w:eastAsia="Times New Roman"/>
          <w:lang w:val="en-CN" w:eastAsia="zh-CN"/>
        </w:rPr>
      </w:pPr>
      <w:r>
        <w:t xml:space="preserve">2.1 </w:t>
      </w:r>
      <w:r w:rsidR="00763808">
        <w:rPr>
          <w:rFonts w:eastAsia="Times New Roman"/>
          <w:lang w:val="en-CN" w:eastAsia="zh-CN"/>
        </w:rPr>
        <w:t>How to handle U</w:t>
      </w:r>
      <w:r w:rsidR="00945956">
        <w:rPr>
          <w:rFonts w:eastAsia="Times New Roman"/>
          <w:lang w:val="en-CN" w:eastAsia="zh-CN"/>
        </w:rPr>
        <w:t>E</w:t>
      </w:r>
      <w:r w:rsidR="00763808">
        <w:rPr>
          <w:rFonts w:eastAsia="Times New Roman"/>
          <w:lang w:val="en-CN" w:eastAsia="zh-CN"/>
        </w:rPr>
        <w:t>s in RRC_CONNECTED state</w:t>
      </w:r>
    </w:p>
    <w:p w14:paraId="79C25F24" w14:textId="428074B5" w:rsidR="00441D76" w:rsidRDefault="00A06421" w:rsidP="00441D76">
      <w:pPr>
        <w:rPr>
          <w:lang w:val="en-CN" w:eastAsia="zh-CN"/>
        </w:rPr>
      </w:pPr>
      <w:r>
        <w:rPr>
          <w:lang w:val="en-CN" w:eastAsia="zh-CN"/>
        </w:rPr>
        <w:t xml:space="preserve">In RAN2#128 [2], how to handle RRC_CONNECTED UEs was discussed but it was not concluded because it is not clear whether it is in WID scope. </w:t>
      </w:r>
    </w:p>
    <w:p w14:paraId="3F9EEA04" w14:textId="77777777" w:rsidR="00985CA6" w:rsidRDefault="00985CA6" w:rsidP="00985CA6">
      <w:pPr>
        <w:pStyle w:val="Agreement"/>
        <w:tabs>
          <w:tab w:val="clear" w:pos="1980"/>
          <w:tab w:val="num" w:pos="1619"/>
        </w:tabs>
        <w:spacing w:after="180"/>
        <w:ind w:left="1619"/>
      </w:pPr>
      <w:r>
        <w:lastRenderedPageBreak/>
        <w:t>Wait one cycle of RAN discussion (i.e. to see whether WID is updated or not to handle RRC connected UEs)</w:t>
      </w:r>
    </w:p>
    <w:p w14:paraId="50CE93E1" w14:textId="309FBE24" w:rsidR="00FC744E" w:rsidRPr="00FC744E" w:rsidRDefault="00985CA6" w:rsidP="00FC744E">
      <w:pPr>
        <w:rPr>
          <w:lang w:eastAsia="zh-CN"/>
        </w:rPr>
      </w:pPr>
      <w:r>
        <w:rPr>
          <w:lang w:eastAsia="zh-CN"/>
        </w:rPr>
        <w:t xml:space="preserve">Then, </w:t>
      </w:r>
      <w:r w:rsidR="0071525F">
        <w:rPr>
          <w:lang w:eastAsia="zh-CN"/>
        </w:rPr>
        <w:t xml:space="preserve">it was discussed </w:t>
      </w:r>
      <w:r>
        <w:rPr>
          <w:lang w:eastAsia="zh-CN"/>
        </w:rPr>
        <w:t>in RAN</w:t>
      </w:r>
      <w:r w:rsidR="00990F2E">
        <w:rPr>
          <w:lang w:eastAsia="zh-CN"/>
        </w:rPr>
        <w:t>P#106</w:t>
      </w:r>
      <w:r w:rsidR="0071525F">
        <w:rPr>
          <w:lang w:eastAsia="zh-CN"/>
        </w:rPr>
        <w:t xml:space="preserve"> [3], and </w:t>
      </w:r>
      <w:r w:rsidR="00FC744E">
        <w:rPr>
          <w:lang w:eastAsia="zh-CN"/>
        </w:rPr>
        <w:t xml:space="preserve">the following conclusion in </w:t>
      </w:r>
      <w:r w:rsidR="00FC744E" w:rsidRPr="00FC744E">
        <w:rPr>
          <w:lang w:eastAsia="zh-CN"/>
        </w:rPr>
        <w:t>RP-243297 was endorsed</w:t>
      </w:r>
      <w:r w:rsidR="00FC744E">
        <w:rPr>
          <w:lang w:eastAsia="zh-CN"/>
        </w:rPr>
        <w:t xml:space="preserve"> to </w:t>
      </w:r>
      <w:r w:rsidR="00B41FC3">
        <w:rPr>
          <w:lang w:eastAsia="zh-CN"/>
        </w:rPr>
        <w:t xml:space="preserve">task RAN2 to </w:t>
      </w:r>
      <w:r w:rsidR="008638B1">
        <w:rPr>
          <w:lang w:eastAsia="zh-CN"/>
        </w:rPr>
        <w:t xml:space="preserve">only </w:t>
      </w:r>
      <w:r w:rsidR="00B41FC3">
        <w:rPr>
          <w:lang w:eastAsia="zh-CN"/>
        </w:rPr>
        <w:t>address</w:t>
      </w:r>
      <w:r w:rsidR="00FC744E">
        <w:rPr>
          <w:lang w:eastAsia="zh-CN"/>
        </w:rPr>
        <w:t xml:space="preserve"> </w:t>
      </w:r>
      <w:r w:rsidR="00B41FC3">
        <w:rPr>
          <w:lang w:eastAsia="zh-CN"/>
        </w:rPr>
        <w:t xml:space="preserve">the </w:t>
      </w:r>
      <w:r w:rsidR="00FC744E">
        <w:rPr>
          <w:lang w:eastAsia="zh-CN"/>
        </w:rPr>
        <w:t xml:space="preserve">RLF case (i.e. when T311 is running): </w:t>
      </w:r>
    </w:p>
    <w:p w14:paraId="43FF0DD7" w14:textId="228B28D7" w:rsidR="00A70CD0" w:rsidRPr="00D731EA" w:rsidRDefault="00A70CD0" w:rsidP="00FC744E">
      <w:pPr>
        <w:pBdr>
          <w:top w:val="single" w:sz="4" w:space="1" w:color="auto"/>
          <w:left w:val="single" w:sz="4" w:space="4" w:color="auto"/>
          <w:bottom w:val="single" w:sz="4" w:space="1" w:color="auto"/>
          <w:right w:val="single" w:sz="4" w:space="4" w:color="auto"/>
        </w:pBdr>
        <w:rPr>
          <w:b/>
          <w:bCs/>
          <w:u w:val="single"/>
          <w:lang w:eastAsia="zh-CN"/>
        </w:rPr>
      </w:pPr>
      <w:r w:rsidRPr="00D731EA">
        <w:rPr>
          <w:b/>
          <w:bCs/>
          <w:u w:val="single"/>
          <w:lang w:eastAsia="zh-CN"/>
        </w:rPr>
        <w:t>From RP-243297</w:t>
      </w:r>
      <w:r w:rsidR="00D731EA" w:rsidRPr="00D731EA">
        <w:rPr>
          <w:b/>
          <w:bCs/>
          <w:u w:val="single"/>
          <w:lang w:eastAsia="zh-CN"/>
        </w:rPr>
        <w:t>:</w:t>
      </w:r>
    </w:p>
    <w:p w14:paraId="200BECF7" w14:textId="26591ECB" w:rsidR="00FC744E" w:rsidRPr="00FC744E" w:rsidRDefault="00FC744E" w:rsidP="00FC744E">
      <w:pPr>
        <w:pBdr>
          <w:top w:val="single" w:sz="4" w:space="1" w:color="auto"/>
          <w:left w:val="single" w:sz="4" w:space="4" w:color="auto"/>
          <w:bottom w:val="single" w:sz="4" w:space="1" w:color="auto"/>
          <w:right w:val="single" w:sz="4" w:space="4" w:color="auto"/>
        </w:pBdr>
        <w:rPr>
          <w:lang w:val="en-CN" w:eastAsia="zh-CN"/>
        </w:rPr>
      </w:pPr>
      <w:r w:rsidRPr="00FC744E">
        <w:rPr>
          <w:lang w:val="en-CN" w:eastAsia="zh-CN"/>
        </w:rPr>
        <w:t>On RRC Connected mode</w:t>
      </w:r>
    </w:p>
    <w:p w14:paraId="048E8B7D" w14:textId="2D6DDF76" w:rsidR="00FC744E" w:rsidRPr="00FC744E" w:rsidRDefault="00FC744E" w:rsidP="00FC744E">
      <w:pPr>
        <w:pBdr>
          <w:top w:val="single" w:sz="4" w:space="1" w:color="auto"/>
          <w:left w:val="single" w:sz="4" w:space="4" w:color="auto"/>
          <w:bottom w:val="single" w:sz="4" w:space="1" w:color="auto"/>
          <w:right w:val="single" w:sz="4" w:space="4" w:color="auto"/>
        </w:pBdr>
        <w:rPr>
          <w:lang w:val="en-CN" w:eastAsia="zh-CN"/>
        </w:rPr>
      </w:pPr>
      <w:r w:rsidRPr="00FC744E">
        <w:rPr>
          <w:lang w:val="en-CN" w:eastAsia="zh-CN"/>
        </w:rPr>
        <w:t>•</w:t>
      </w:r>
      <w:r w:rsidR="00B41FC3">
        <w:rPr>
          <w:lang w:val="en-CN" w:eastAsia="zh-CN"/>
        </w:rPr>
        <w:t xml:space="preserve"> </w:t>
      </w:r>
      <w:r w:rsidRPr="00FC744E">
        <w:rPr>
          <w:lang w:val="en-CN" w:eastAsia="zh-CN"/>
        </w:rPr>
        <w:t>The scope of WID will not be updated to include RRC Connected.  </w:t>
      </w:r>
    </w:p>
    <w:p w14:paraId="3ECDDBD1" w14:textId="6B2276E0" w:rsidR="00BD7E87" w:rsidRPr="00FC744E" w:rsidRDefault="00FC744E" w:rsidP="00FC744E">
      <w:pPr>
        <w:pBdr>
          <w:top w:val="single" w:sz="4" w:space="1" w:color="auto"/>
          <w:left w:val="single" w:sz="4" w:space="4" w:color="auto"/>
          <w:bottom w:val="single" w:sz="4" w:space="1" w:color="auto"/>
          <w:right w:val="single" w:sz="4" w:space="4" w:color="auto"/>
        </w:pBdr>
        <w:rPr>
          <w:lang w:val="en-CN" w:eastAsia="zh-CN"/>
        </w:rPr>
      </w:pPr>
      <w:r w:rsidRPr="00FC744E">
        <w:rPr>
          <w:lang w:val="en-CN" w:eastAsia="zh-CN"/>
        </w:rPr>
        <w:t>•</w:t>
      </w:r>
      <w:r w:rsidR="00B41FC3">
        <w:rPr>
          <w:lang w:val="en-CN" w:eastAsia="zh-CN"/>
        </w:rPr>
        <w:t xml:space="preserve"> </w:t>
      </w:r>
      <w:r w:rsidRPr="00FC744E">
        <w:rPr>
          <w:lang w:val="en-CN" w:eastAsia="zh-CN"/>
        </w:rPr>
        <w:t>However, </w:t>
      </w:r>
      <w:r w:rsidRPr="00FC744E">
        <w:rPr>
          <w:highlight w:val="yellow"/>
          <w:lang w:val="en-CN" w:eastAsia="zh-CN"/>
        </w:rPr>
        <w:t>RAN2 will address the specific case of RLF, to use the same procedure as idle/inactive to request OD-SIB1 transmission</w:t>
      </w:r>
      <w:r w:rsidRPr="00FC744E">
        <w:rPr>
          <w:lang w:val="en-CN" w:eastAsia="zh-CN"/>
        </w:rPr>
        <w:t>.  No need to change the scope of WI to indicate this. </w:t>
      </w:r>
    </w:p>
    <w:p w14:paraId="1669AF0F" w14:textId="58184000" w:rsidR="00441D76" w:rsidRDefault="00111277" w:rsidP="00441D76">
      <w:r>
        <w:t xml:space="preserve">As </w:t>
      </w:r>
      <w:r w:rsidRPr="00111277">
        <w:rPr>
          <w:highlight w:val="yellow"/>
        </w:rPr>
        <w:t>highlighted</w:t>
      </w:r>
      <w:r>
        <w:t xml:space="preserve"> above, RANP has guide</w:t>
      </w:r>
      <w:r w:rsidR="006E349B">
        <w:t>d</w:t>
      </w:r>
      <w:r>
        <w:t xml:space="preserve"> RAN2 to use the same procedure as IDLE/INACTIVE UE for this case. However, we think there are still some followed spec changes:</w:t>
      </w:r>
    </w:p>
    <w:p w14:paraId="74B2DAD0" w14:textId="4B6F46B8" w:rsidR="00111277" w:rsidRDefault="0064368B" w:rsidP="00111277">
      <w:pPr>
        <w:pStyle w:val="ListParagraph"/>
        <w:numPr>
          <w:ilvl w:val="0"/>
          <w:numId w:val="121"/>
        </w:numPr>
        <w:ind w:firstLineChars="0"/>
      </w:pPr>
      <w:r>
        <w:t>After T311 starts</w:t>
      </w:r>
      <w:r w:rsidR="00111277">
        <w:t xml:space="preserve">, spec change is needed in Section </w:t>
      </w:r>
      <w:r w:rsidR="0045314F">
        <w:t xml:space="preserve">5.3.7.2 </w:t>
      </w:r>
      <w:r w:rsidR="00111277">
        <w:t xml:space="preserve">of TS 38.331 [4] to specify the UE doesn’t </w:t>
      </w:r>
      <w:r w:rsidR="00111277" w:rsidRPr="00111277">
        <w:t>release the stored UL WUS configuration</w:t>
      </w:r>
      <w:r w:rsidR="00111277">
        <w:t>.</w:t>
      </w:r>
    </w:p>
    <w:p w14:paraId="19A9346A" w14:textId="7E1C619F" w:rsidR="0045314F" w:rsidRDefault="0045314F" w:rsidP="0045314F">
      <w:pPr>
        <w:rPr>
          <w:iCs/>
          <w:lang w:val="en-CN"/>
        </w:rPr>
      </w:pPr>
      <w:r>
        <w:rPr>
          <w:iCs/>
          <w:noProof/>
          <w:lang w:val="en-CN"/>
        </w:rPr>
        <mc:AlternateContent>
          <mc:Choice Requires="wps">
            <w:drawing>
              <wp:anchor distT="0" distB="0" distL="114300" distR="114300" simplePos="0" relativeHeight="251660288" behindDoc="0" locked="0" layoutInCell="1" allowOverlap="1" wp14:anchorId="05554DF2" wp14:editId="28D76F5B">
                <wp:simplePos x="0" y="0"/>
                <wp:positionH relativeFrom="column">
                  <wp:posOffset>-19685</wp:posOffset>
                </wp:positionH>
                <wp:positionV relativeFrom="paragraph">
                  <wp:posOffset>415925</wp:posOffset>
                </wp:positionV>
                <wp:extent cx="6094730" cy="4212590"/>
                <wp:effectExtent l="0" t="0" r="13970" b="16510"/>
                <wp:wrapTopAndBottom/>
                <wp:docPr id="23506101" name="Text Box 2"/>
                <wp:cNvGraphicFramePr/>
                <a:graphic xmlns:a="http://schemas.openxmlformats.org/drawingml/2006/main">
                  <a:graphicData uri="http://schemas.microsoft.com/office/word/2010/wordprocessingShape">
                    <wps:wsp>
                      <wps:cNvSpPr txBox="1"/>
                      <wps:spPr>
                        <a:xfrm>
                          <a:off x="0" y="0"/>
                          <a:ext cx="6094730" cy="4212590"/>
                        </a:xfrm>
                        <a:prstGeom prst="rect">
                          <a:avLst/>
                        </a:prstGeom>
                        <a:solidFill>
                          <a:schemeClr val="lt1"/>
                        </a:solidFill>
                        <a:ln w="6350">
                          <a:solidFill>
                            <a:prstClr val="black"/>
                          </a:solidFill>
                        </a:ln>
                      </wps:spPr>
                      <wps:txbx>
                        <w:txbxContent>
                          <w:p w14:paraId="7AF11BBA" w14:textId="77777777" w:rsidR="0045314F" w:rsidRDefault="0045314F" w:rsidP="0045314F">
                            <w:pPr>
                              <w:pStyle w:val="Heading4"/>
                              <w:rPr>
                                <w:b/>
                                <w:bCs/>
                              </w:rPr>
                            </w:pPr>
                            <w:r>
                              <w:rPr>
                                <w:b/>
                                <w:bCs/>
                              </w:rPr>
                              <w:t>5.3.7.2</w:t>
                            </w:r>
                            <w:r>
                              <w:rPr>
                                <w:b/>
                                <w:bCs/>
                              </w:rPr>
                              <w:tab/>
                              <w:t>Initiation</w:t>
                            </w:r>
                          </w:p>
                          <w:p w14:paraId="0EC1AD94" w14:textId="77777777" w:rsidR="0045314F" w:rsidRPr="0045314F" w:rsidRDefault="0045314F" w:rsidP="0045314F">
                            <w:pPr>
                              <w:rPr>
                                <w:lang w:val="en-GB"/>
                              </w:rPr>
                            </w:pPr>
                            <w:r w:rsidRPr="0045314F">
                              <w:rPr>
                                <w:highlight w:val="cyan"/>
                                <w:lang w:val="en-GB"/>
                              </w:rPr>
                              <w:t>Omit unrelated part</w:t>
                            </w:r>
                          </w:p>
                          <w:p w14:paraId="372CB5BF" w14:textId="77777777" w:rsidR="0045314F" w:rsidRDefault="0045314F" w:rsidP="0045314F">
                            <w:pPr>
                              <w:rPr>
                                <w:color w:val="auto"/>
                                <w:lang w:val="en-CN" w:eastAsia="zh-CN"/>
                              </w:rPr>
                            </w:pPr>
                            <w:r>
                              <w:t>Upon initiation of the procedure, the UE shall:</w:t>
                            </w:r>
                          </w:p>
                          <w:p w14:paraId="494535F4" w14:textId="77777777" w:rsidR="0045314F" w:rsidRDefault="0045314F" w:rsidP="0045314F">
                            <w:pPr>
                              <w:pStyle w:val="B1"/>
                            </w:pPr>
                            <w:r>
                              <w:t>1&gt;</w:t>
                            </w:r>
                            <w:r>
                              <w:tab/>
                              <w:t xml:space="preserve">stop timer T310, if </w:t>
                            </w:r>
                            <w:proofErr w:type="gramStart"/>
                            <w:r>
                              <w:t>running;</w:t>
                            </w:r>
                            <w:proofErr w:type="gramEnd"/>
                          </w:p>
                          <w:p w14:paraId="7F33BC1C" w14:textId="77777777" w:rsidR="0045314F" w:rsidRDefault="0045314F" w:rsidP="0045314F">
                            <w:pPr>
                              <w:pStyle w:val="B1"/>
                            </w:pPr>
                            <w:r>
                              <w:t>1&gt;</w:t>
                            </w:r>
                            <w:r>
                              <w:tab/>
                              <w:t xml:space="preserve">stop timer T312, if </w:t>
                            </w:r>
                            <w:proofErr w:type="gramStart"/>
                            <w:r>
                              <w:t>running;</w:t>
                            </w:r>
                            <w:proofErr w:type="gramEnd"/>
                          </w:p>
                          <w:p w14:paraId="7EC482A4" w14:textId="77777777" w:rsidR="0045314F" w:rsidRDefault="0045314F" w:rsidP="0045314F">
                            <w:pPr>
                              <w:pStyle w:val="B1"/>
                            </w:pPr>
                            <w:r>
                              <w:t>1&gt;</w:t>
                            </w:r>
                            <w:r>
                              <w:tab/>
                              <w:t xml:space="preserve">stop timer T304, if </w:t>
                            </w:r>
                            <w:proofErr w:type="gramStart"/>
                            <w:r>
                              <w:t>running;</w:t>
                            </w:r>
                            <w:proofErr w:type="gramEnd"/>
                          </w:p>
                          <w:p w14:paraId="53D4D32D" w14:textId="77777777" w:rsidR="0045314F" w:rsidRDefault="0045314F" w:rsidP="0045314F">
                            <w:pPr>
                              <w:pStyle w:val="B1"/>
                            </w:pPr>
                            <w:r>
                              <w:t>1&gt;</w:t>
                            </w:r>
                            <w:r>
                              <w:tab/>
                              <w:t xml:space="preserve">start timer </w:t>
                            </w:r>
                            <w:proofErr w:type="gramStart"/>
                            <w:r>
                              <w:t>T311;</w:t>
                            </w:r>
                            <w:proofErr w:type="gramEnd"/>
                          </w:p>
                          <w:p w14:paraId="26B63A18" w14:textId="77777777" w:rsidR="0045314F" w:rsidRDefault="0045314F" w:rsidP="0045314F">
                            <w:pPr>
                              <w:pStyle w:val="B1"/>
                            </w:pPr>
                            <w:r>
                              <w:t>1&gt;</w:t>
                            </w:r>
                            <w:r>
                              <w:tab/>
                              <w:t xml:space="preserve">stop timer T316, if </w:t>
                            </w:r>
                            <w:proofErr w:type="gramStart"/>
                            <w:r>
                              <w:t>running;</w:t>
                            </w:r>
                            <w:proofErr w:type="gramEnd"/>
                          </w:p>
                          <w:p w14:paraId="37DF6EE8" w14:textId="77777777" w:rsidR="0045314F" w:rsidRDefault="0045314F" w:rsidP="0045314F">
                            <w:pPr>
                              <w:pStyle w:val="B1"/>
                            </w:pPr>
                            <w:r>
                              <w:t>1&gt;</w:t>
                            </w:r>
                            <w:r>
                              <w:tab/>
                              <w:t xml:space="preserve">stop timer T421, if </w:t>
                            </w:r>
                            <w:proofErr w:type="gramStart"/>
                            <w:r>
                              <w:t>running;</w:t>
                            </w:r>
                            <w:proofErr w:type="gramEnd"/>
                          </w:p>
                          <w:p w14:paraId="11AE7900" w14:textId="77777777" w:rsidR="0045314F" w:rsidRDefault="0045314F" w:rsidP="0045314F">
                            <w:pPr>
                              <w:pStyle w:val="B1"/>
                              <w:rPr>
                                <w:iCs/>
                              </w:rPr>
                            </w:pPr>
                            <w:r>
                              <w:t>1&gt;</w:t>
                            </w:r>
                            <w:r>
                              <w:tab/>
                              <w:t xml:space="preserve">if UE is not configured with </w:t>
                            </w:r>
                            <w:proofErr w:type="spellStart"/>
                            <w:r>
                              <w:rPr>
                                <w:i/>
                              </w:rPr>
                              <w:t>attemptCondReconfig</w:t>
                            </w:r>
                            <w:proofErr w:type="spellEnd"/>
                            <w:r>
                              <w:rPr>
                                <w:iCs/>
                              </w:rPr>
                              <w:t>;</w:t>
                            </w:r>
                            <w:r>
                              <w:rPr>
                                <w:i/>
                              </w:rPr>
                              <w:t xml:space="preserve"> </w:t>
                            </w:r>
                            <w:r>
                              <w:rPr>
                                <w:iCs/>
                              </w:rPr>
                              <w:t>and</w:t>
                            </w:r>
                          </w:p>
                          <w:p w14:paraId="6D64A9BF" w14:textId="77777777" w:rsidR="0045314F" w:rsidRDefault="0045314F" w:rsidP="0045314F">
                            <w:pPr>
                              <w:pStyle w:val="B1"/>
                            </w:pPr>
                            <w:r>
                              <w:rPr>
                                <w:iCs/>
                              </w:rPr>
                              <w:t>1&gt;</w:t>
                            </w:r>
                            <w:r>
                              <w:rPr>
                                <w:iCs/>
                              </w:rPr>
                              <w:tab/>
                              <w:t xml:space="preserve">if UE is not configured with </w:t>
                            </w:r>
                            <w:proofErr w:type="spellStart"/>
                            <w:r>
                              <w:rPr>
                                <w:i/>
                              </w:rPr>
                              <w:t>attemptLTM</w:t>
                            </w:r>
                            <w:proofErr w:type="spellEnd"/>
                            <w:r>
                              <w:rPr>
                                <w:i/>
                              </w:rPr>
                              <w:t>-Switch</w:t>
                            </w:r>
                            <w:r>
                              <w:t>:</w:t>
                            </w:r>
                          </w:p>
                          <w:p w14:paraId="49D0FFCB" w14:textId="77777777" w:rsidR="0045314F" w:rsidRDefault="0045314F" w:rsidP="0045314F">
                            <w:pPr>
                              <w:pStyle w:val="B2"/>
                            </w:pPr>
                            <w:r>
                              <w:t>2&gt;</w:t>
                            </w:r>
                            <w:r>
                              <w:tab/>
                              <w:t xml:space="preserve">reset </w:t>
                            </w:r>
                            <w:proofErr w:type="gramStart"/>
                            <w:r>
                              <w:t>MAC;</w:t>
                            </w:r>
                            <w:proofErr w:type="gramEnd"/>
                          </w:p>
                          <w:p w14:paraId="71F1EEE0" w14:textId="77777777" w:rsidR="0045314F" w:rsidRDefault="0045314F" w:rsidP="0045314F">
                            <w:pPr>
                              <w:pStyle w:val="B2"/>
                            </w:pPr>
                            <w:r w:rsidRPr="0045314F">
                              <w:rPr>
                                <w:highlight w:val="yellow"/>
                              </w:rPr>
                              <w:t>2&gt;</w:t>
                            </w:r>
                            <w:r w:rsidRPr="0045314F">
                              <w:rPr>
                                <w:highlight w:val="yellow"/>
                              </w:rPr>
                              <w:tab/>
                              <w:t xml:space="preserve">release </w:t>
                            </w:r>
                            <w:proofErr w:type="spellStart"/>
                            <w:r w:rsidRPr="0045314F">
                              <w:rPr>
                                <w:i/>
                                <w:highlight w:val="yellow"/>
                              </w:rPr>
                              <w:t>spCellConfig</w:t>
                            </w:r>
                            <w:proofErr w:type="spellEnd"/>
                            <w:r w:rsidRPr="0045314F">
                              <w:rPr>
                                <w:highlight w:val="yellow"/>
                              </w:rPr>
                              <w:t xml:space="preserve">, if </w:t>
                            </w:r>
                            <w:proofErr w:type="gramStart"/>
                            <w:r w:rsidRPr="0045314F">
                              <w:rPr>
                                <w:highlight w:val="yellow"/>
                              </w:rPr>
                              <w:t>configured;</w:t>
                            </w:r>
                            <w:proofErr w:type="gramEnd"/>
                          </w:p>
                          <w:p w14:paraId="6966094C" w14:textId="77777777" w:rsidR="0045314F" w:rsidRDefault="0045314F" w:rsidP="0045314F">
                            <w:pPr>
                              <w:pStyle w:val="B2"/>
                            </w:pPr>
                            <w:r>
                              <w:t>2&gt;</w:t>
                            </w:r>
                            <w:r>
                              <w:tab/>
                              <w:t xml:space="preserve">suspend all RBs, and BH RLC channels for IAB-MT, and </w:t>
                            </w:r>
                            <w:proofErr w:type="spellStart"/>
                            <w:r>
                              <w:t>Uu</w:t>
                            </w:r>
                            <w:proofErr w:type="spellEnd"/>
                            <w:r>
                              <w:t xml:space="preserve"> Relay RLC channels for L2 U2N Relay UE, except SRB0 and broadcast </w:t>
                            </w:r>
                            <w:proofErr w:type="gramStart"/>
                            <w:r>
                              <w:t>MRBs;</w:t>
                            </w:r>
                            <w:proofErr w:type="gramEnd"/>
                          </w:p>
                          <w:p w14:paraId="0A7FA777" w14:textId="77777777" w:rsidR="0045314F" w:rsidRPr="0045314F" w:rsidRDefault="0045314F" w:rsidP="0045314F">
                            <w:pPr>
                              <w:rPr>
                                <w:lang w:val="en-GB"/>
                              </w:rPr>
                            </w:pPr>
                            <w:r w:rsidRPr="0045314F">
                              <w:rPr>
                                <w:highlight w:val="cyan"/>
                                <w:lang w:val="en-GB"/>
                              </w:rPr>
                              <w:t>Omit unrelated part</w:t>
                            </w:r>
                          </w:p>
                          <w:p w14:paraId="234BEE8B" w14:textId="77777777" w:rsidR="0045314F" w:rsidRDefault="004531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54DF2" id="Text Box 2" o:spid="_x0000_s1027" type="#_x0000_t202" style="position:absolute;margin-left:-1.55pt;margin-top:32.75pt;width:479.9pt;height:33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" fillcolor="white [3201]" strokeweight=".5pt">
                <v:textbox>
                  <w:txbxContent>
                    <w:p w14:paraId="7AF11BBA" w14:textId="77777777" w:rsidR="0045314F" w:rsidRDefault="0045314F" w:rsidP="0045314F">
                      <w:pPr>
                        <w:pStyle w:val="Heading4"/>
                        <w:rPr>
                          <w:b/>
                          <w:bCs/>
                        </w:rPr>
                      </w:pPr>
                      <w:r>
                        <w:rPr>
                          <w:b/>
                          <w:bCs/>
                        </w:rPr>
                        <w:t>5.3.7.2</w:t>
                      </w:r>
                      <w:r>
                        <w:rPr>
                          <w:b/>
                          <w:bCs/>
                        </w:rPr>
                        <w:tab/>
                        <w:t>Initiation</w:t>
                      </w:r>
                    </w:p>
                    <w:p w14:paraId="0EC1AD94" w14:textId="77777777" w:rsidR="0045314F" w:rsidRPr="0045314F" w:rsidRDefault="0045314F" w:rsidP="0045314F">
                      <w:pPr>
                        <w:rPr>
                          <w:lang w:val="en-GB"/>
                        </w:rPr>
                      </w:pPr>
                      <w:r w:rsidRPr="0045314F">
                        <w:rPr>
                          <w:highlight w:val="cyan"/>
                          <w:lang w:val="en-GB"/>
                        </w:rPr>
                        <w:t>Omit unrelated part</w:t>
                      </w:r>
                    </w:p>
                    <w:p w14:paraId="372CB5BF" w14:textId="77777777" w:rsidR="0045314F" w:rsidRDefault="0045314F" w:rsidP="0045314F">
                      <w:pPr>
                        <w:rPr>
                          <w:color w:val="auto"/>
                          <w:lang w:val="en-CN" w:eastAsia="zh-CN"/>
                        </w:rPr>
                      </w:pPr>
                      <w:r>
                        <w:t>Upon initiation of the procedure, the UE shall:</w:t>
                      </w:r>
                    </w:p>
                    <w:p w14:paraId="494535F4" w14:textId="77777777" w:rsidR="0045314F" w:rsidRDefault="0045314F" w:rsidP="0045314F">
                      <w:pPr>
                        <w:pStyle w:val="B1"/>
                      </w:pPr>
                      <w:r>
                        <w:t>1&gt;</w:t>
                      </w:r>
                      <w:r>
                        <w:tab/>
                        <w:t xml:space="preserve">stop timer T310, if </w:t>
                      </w:r>
                      <w:proofErr w:type="gramStart"/>
                      <w:r>
                        <w:t>running;</w:t>
                      </w:r>
                      <w:proofErr w:type="gramEnd"/>
                    </w:p>
                    <w:p w14:paraId="7F33BC1C" w14:textId="77777777" w:rsidR="0045314F" w:rsidRDefault="0045314F" w:rsidP="0045314F">
                      <w:pPr>
                        <w:pStyle w:val="B1"/>
                      </w:pPr>
                      <w:r>
                        <w:t>1&gt;</w:t>
                      </w:r>
                      <w:r>
                        <w:tab/>
                        <w:t xml:space="preserve">stop timer T312, if </w:t>
                      </w:r>
                      <w:proofErr w:type="gramStart"/>
                      <w:r>
                        <w:t>running;</w:t>
                      </w:r>
                      <w:proofErr w:type="gramEnd"/>
                    </w:p>
                    <w:p w14:paraId="7EC482A4" w14:textId="77777777" w:rsidR="0045314F" w:rsidRDefault="0045314F" w:rsidP="0045314F">
                      <w:pPr>
                        <w:pStyle w:val="B1"/>
                      </w:pPr>
                      <w:r>
                        <w:t>1&gt;</w:t>
                      </w:r>
                      <w:r>
                        <w:tab/>
                        <w:t xml:space="preserve">stop timer T304, if </w:t>
                      </w:r>
                      <w:proofErr w:type="gramStart"/>
                      <w:r>
                        <w:t>running;</w:t>
                      </w:r>
                      <w:proofErr w:type="gramEnd"/>
                    </w:p>
                    <w:p w14:paraId="53D4D32D" w14:textId="77777777" w:rsidR="0045314F" w:rsidRDefault="0045314F" w:rsidP="0045314F">
                      <w:pPr>
                        <w:pStyle w:val="B1"/>
                      </w:pPr>
                      <w:r>
                        <w:t>1&gt;</w:t>
                      </w:r>
                      <w:r>
                        <w:tab/>
                        <w:t xml:space="preserve">start timer </w:t>
                      </w:r>
                      <w:proofErr w:type="gramStart"/>
                      <w:r>
                        <w:t>T311;</w:t>
                      </w:r>
                      <w:proofErr w:type="gramEnd"/>
                    </w:p>
                    <w:p w14:paraId="26B63A18" w14:textId="77777777" w:rsidR="0045314F" w:rsidRDefault="0045314F" w:rsidP="0045314F">
                      <w:pPr>
                        <w:pStyle w:val="B1"/>
                      </w:pPr>
                      <w:r>
                        <w:t>1&gt;</w:t>
                      </w:r>
                      <w:r>
                        <w:tab/>
                        <w:t xml:space="preserve">stop timer T316, if </w:t>
                      </w:r>
                      <w:proofErr w:type="gramStart"/>
                      <w:r>
                        <w:t>running;</w:t>
                      </w:r>
                      <w:proofErr w:type="gramEnd"/>
                    </w:p>
                    <w:p w14:paraId="37DF6EE8" w14:textId="77777777" w:rsidR="0045314F" w:rsidRDefault="0045314F" w:rsidP="0045314F">
                      <w:pPr>
                        <w:pStyle w:val="B1"/>
                      </w:pPr>
                      <w:r>
                        <w:t>1&gt;</w:t>
                      </w:r>
                      <w:r>
                        <w:tab/>
                        <w:t xml:space="preserve">stop timer T421, if </w:t>
                      </w:r>
                      <w:proofErr w:type="gramStart"/>
                      <w:r>
                        <w:t>running;</w:t>
                      </w:r>
                      <w:proofErr w:type="gramEnd"/>
                    </w:p>
                    <w:p w14:paraId="11AE7900" w14:textId="77777777" w:rsidR="0045314F" w:rsidRDefault="0045314F" w:rsidP="0045314F">
                      <w:pPr>
                        <w:pStyle w:val="B1"/>
                        <w:rPr>
                          <w:iCs/>
                        </w:rPr>
                      </w:pPr>
                      <w:r>
                        <w:t>1&gt;</w:t>
                      </w:r>
                      <w:r>
                        <w:tab/>
                        <w:t xml:space="preserve">if UE is not configured with </w:t>
                      </w:r>
                      <w:proofErr w:type="spellStart"/>
                      <w:r>
                        <w:rPr>
                          <w:i/>
                        </w:rPr>
                        <w:t>attemptCondReconfig</w:t>
                      </w:r>
                      <w:proofErr w:type="spellEnd"/>
                      <w:r>
                        <w:rPr>
                          <w:iCs/>
                        </w:rPr>
                        <w:t>;</w:t>
                      </w:r>
                      <w:r>
                        <w:rPr>
                          <w:i/>
                        </w:rPr>
                        <w:t xml:space="preserve"> </w:t>
                      </w:r>
                      <w:r>
                        <w:rPr>
                          <w:iCs/>
                        </w:rPr>
                        <w:t>and</w:t>
                      </w:r>
                    </w:p>
                    <w:p w14:paraId="6D64A9BF" w14:textId="77777777" w:rsidR="0045314F" w:rsidRDefault="0045314F" w:rsidP="0045314F">
                      <w:pPr>
                        <w:pStyle w:val="B1"/>
                      </w:pPr>
                      <w:r>
                        <w:rPr>
                          <w:iCs/>
                        </w:rPr>
                        <w:t>1&gt;</w:t>
                      </w:r>
                      <w:r>
                        <w:rPr>
                          <w:iCs/>
                        </w:rPr>
                        <w:tab/>
                        <w:t xml:space="preserve">if UE is not configured with </w:t>
                      </w:r>
                      <w:proofErr w:type="spellStart"/>
                      <w:r>
                        <w:rPr>
                          <w:i/>
                        </w:rPr>
                        <w:t>attemptLTM</w:t>
                      </w:r>
                      <w:proofErr w:type="spellEnd"/>
                      <w:r>
                        <w:rPr>
                          <w:i/>
                        </w:rPr>
                        <w:t>-Switch</w:t>
                      </w:r>
                      <w:r>
                        <w:t>:</w:t>
                      </w:r>
                    </w:p>
                    <w:p w14:paraId="49D0FFCB" w14:textId="77777777" w:rsidR="0045314F" w:rsidRDefault="0045314F" w:rsidP="0045314F">
                      <w:pPr>
                        <w:pStyle w:val="B2"/>
                      </w:pPr>
                      <w:r>
                        <w:t>2&gt;</w:t>
                      </w:r>
                      <w:r>
                        <w:tab/>
                        <w:t xml:space="preserve">reset </w:t>
                      </w:r>
                      <w:proofErr w:type="gramStart"/>
                      <w:r>
                        <w:t>MAC;</w:t>
                      </w:r>
                      <w:proofErr w:type="gramEnd"/>
                    </w:p>
                    <w:p w14:paraId="71F1EEE0" w14:textId="77777777" w:rsidR="0045314F" w:rsidRDefault="0045314F" w:rsidP="0045314F">
                      <w:pPr>
                        <w:pStyle w:val="B2"/>
                      </w:pPr>
                      <w:r w:rsidRPr="0045314F">
                        <w:rPr>
                          <w:highlight w:val="yellow"/>
                        </w:rPr>
                        <w:t>2&gt;</w:t>
                      </w:r>
                      <w:r w:rsidRPr="0045314F">
                        <w:rPr>
                          <w:highlight w:val="yellow"/>
                        </w:rPr>
                        <w:tab/>
                        <w:t xml:space="preserve">release </w:t>
                      </w:r>
                      <w:proofErr w:type="spellStart"/>
                      <w:r w:rsidRPr="0045314F">
                        <w:rPr>
                          <w:i/>
                          <w:highlight w:val="yellow"/>
                        </w:rPr>
                        <w:t>spCellConfig</w:t>
                      </w:r>
                      <w:proofErr w:type="spellEnd"/>
                      <w:r w:rsidRPr="0045314F">
                        <w:rPr>
                          <w:highlight w:val="yellow"/>
                        </w:rPr>
                        <w:t xml:space="preserve">, if </w:t>
                      </w:r>
                      <w:proofErr w:type="gramStart"/>
                      <w:r w:rsidRPr="0045314F">
                        <w:rPr>
                          <w:highlight w:val="yellow"/>
                        </w:rPr>
                        <w:t>configured;</w:t>
                      </w:r>
                      <w:proofErr w:type="gramEnd"/>
                    </w:p>
                    <w:p w14:paraId="6966094C" w14:textId="77777777" w:rsidR="0045314F" w:rsidRDefault="0045314F" w:rsidP="0045314F">
                      <w:pPr>
                        <w:pStyle w:val="B2"/>
                      </w:pPr>
                      <w:r>
                        <w:t>2&gt;</w:t>
                      </w:r>
                      <w:r>
                        <w:tab/>
                        <w:t xml:space="preserve">suspend all RBs, and BH RLC channels for IAB-MT, and </w:t>
                      </w:r>
                      <w:proofErr w:type="spellStart"/>
                      <w:r>
                        <w:t>Uu</w:t>
                      </w:r>
                      <w:proofErr w:type="spellEnd"/>
                      <w:r>
                        <w:t xml:space="preserve"> Relay RLC channels for L2 U2N Relay UE, except SRB0 and broadcast </w:t>
                      </w:r>
                      <w:proofErr w:type="gramStart"/>
                      <w:r>
                        <w:t>MRBs;</w:t>
                      </w:r>
                      <w:proofErr w:type="gramEnd"/>
                    </w:p>
                    <w:p w14:paraId="0A7FA777" w14:textId="77777777" w:rsidR="0045314F" w:rsidRPr="0045314F" w:rsidRDefault="0045314F" w:rsidP="0045314F">
                      <w:pPr>
                        <w:rPr>
                          <w:lang w:val="en-GB"/>
                        </w:rPr>
                      </w:pPr>
                      <w:r w:rsidRPr="0045314F">
                        <w:rPr>
                          <w:highlight w:val="cyan"/>
                          <w:lang w:val="en-GB"/>
                        </w:rPr>
                        <w:t>Omit unrelated part</w:t>
                      </w:r>
                    </w:p>
                    <w:p w14:paraId="234BEE8B" w14:textId="77777777" w:rsidR="0045314F" w:rsidRDefault="0045314F"/>
                  </w:txbxContent>
                </v:textbox>
                <w10:wrap type="topAndBottom"/>
              </v:shape>
            </w:pict>
          </mc:Fallback>
        </mc:AlternateContent>
      </w:r>
      <w:r>
        <w:t>A</w:t>
      </w:r>
      <w:r w:rsidR="00111277">
        <w:t xml:space="preserve">ccording to existing Section </w:t>
      </w:r>
      <w:r>
        <w:t xml:space="preserve">5.3.7.2 </w:t>
      </w:r>
      <w:r w:rsidR="00111277">
        <w:t>of TS 38.331</w:t>
      </w:r>
      <w:r>
        <w:t xml:space="preserve">, when initiating RRC re-establishment procedure, the UE releases </w:t>
      </w:r>
      <w:r w:rsidRPr="0045314F">
        <w:rPr>
          <w:i/>
          <w:lang w:val="en-CN"/>
        </w:rPr>
        <w:t>spCellConfig</w:t>
      </w:r>
      <w:r>
        <w:rPr>
          <w:i/>
          <w:lang w:val="en-CN"/>
        </w:rPr>
        <w:t xml:space="preserve"> </w:t>
      </w:r>
      <w:r w:rsidRPr="0045314F">
        <w:rPr>
          <w:iCs/>
          <w:lang w:val="en-CN"/>
        </w:rPr>
        <w:t>which is expected to include UL WUS configuraiton</w:t>
      </w:r>
      <w:r>
        <w:rPr>
          <w:iCs/>
          <w:lang w:val="en-CN"/>
        </w:rPr>
        <w:t xml:space="preserve">. Thus, the spec changes are necessary. </w:t>
      </w:r>
    </w:p>
    <w:p w14:paraId="15B613A7" w14:textId="33A8B8DE" w:rsidR="003A659C" w:rsidRDefault="003A659C" w:rsidP="0045314F">
      <w:pPr>
        <w:pStyle w:val="ListParagraph"/>
        <w:numPr>
          <w:ilvl w:val="0"/>
          <w:numId w:val="121"/>
        </w:numPr>
        <w:spacing w:before="180"/>
        <w:ind w:firstLineChars="0"/>
      </w:pPr>
      <w:r>
        <w:t xml:space="preserve">RAN2 need to discuss the condition to trigger UL WUS transmission during RRC re-establishment procedure. </w:t>
      </w:r>
      <w:proofErr w:type="gramStart"/>
      <w:r w:rsidR="00431547">
        <w:t>Similar to</w:t>
      </w:r>
      <w:proofErr w:type="gramEnd"/>
      <w:r w:rsidR="00431547">
        <w:t xml:space="preserve"> agreed IDLE/INACTIVE UE behavior, w</w:t>
      </w:r>
      <w:r>
        <w:t xml:space="preserve">e think the legacy cell selection criteria can be reused. </w:t>
      </w:r>
    </w:p>
    <w:p w14:paraId="46F1B815" w14:textId="3D2008BA" w:rsidR="0045314F" w:rsidRDefault="003A659C" w:rsidP="003A659C">
      <w:r>
        <w:t xml:space="preserve">Note that the below agreement on IDLE/INACTIVE UEs </w:t>
      </w:r>
      <w:r w:rsidR="00E8115D">
        <w:t xml:space="preserve">in RAN2#128 [2] </w:t>
      </w:r>
      <w:r>
        <w:t xml:space="preserve">can’t cover RRC_CONNECTED UE in RLF because cell selection (rather than cell reselection) is performed during RRC re-establishment procedure, according to Section 5.3.7.3 of TS 38.331 [4].  </w:t>
      </w:r>
    </w:p>
    <w:p w14:paraId="54D6376A" w14:textId="77777777" w:rsidR="00E8115D" w:rsidRPr="002336D1" w:rsidRDefault="00E8115D" w:rsidP="00E8115D">
      <w:pPr>
        <w:pStyle w:val="Doc-text2"/>
        <w:numPr>
          <w:ilvl w:val="0"/>
          <w:numId w:val="120"/>
        </w:numPr>
        <w:pBdr>
          <w:top w:val="single" w:sz="4" w:space="1" w:color="auto"/>
          <w:left w:val="single" w:sz="4" w:space="4" w:color="auto"/>
          <w:bottom w:val="single" w:sz="4" w:space="1" w:color="auto"/>
          <w:right w:val="single" w:sz="4" w:space="0" w:color="auto"/>
        </w:pBdr>
      </w:pPr>
      <w:r w:rsidRPr="00B67CEE">
        <w:t>Reuse legacy cell reselection criterion as trigger condition of OD-SIB1 acquisition. No need to specify other conditions (e.g. a new RSRP threshold).</w:t>
      </w:r>
    </w:p>
    <w:p w14:paraId="5075AA10" w14:textId="12F4AC00" w:rsidR="00242218" w:rsidRDefault="00242218" w:rsidP="00242218">
      <w:pPr>
        <w:pStyle w:val="ListParagraph"/>
        <w:numPr>
          <w:ilvl w:val="0"/>
          <w:numId w:val="121"/>
        </w:numPr>
        <w:spacing w:before="180"/>
        <w:ind w:firstLineChars="0"/>
      </w:pPr>
      <w:r>
        <w:lastRenderedPageBreak/>
        <w:t xml:space="preserve">With above spec impacts of 1) and 2), </w:t>
      </w:r>
      <w:r w:rsidR="00431547">
        <w:t xml:space="preserve">we think the same </w:t>
      </w:r>
      <w:r w:rsidR="00431547" w:rsidRPr="00431547">
        <w:t>OD-SIB1 acquisition behavior of IDLE/INACTIVE UE can be reused.</w:t>
      </w:r>
      <w:r w:rsidR="00431547">
        <w:rPr>
          <w:b/>
          <w:bCs/>
        </w:rPr>
        <w:t xml:space="preserve"> </w:t>
      </w:r>
    </w:p>
    <w:p w14:paraId="752D8903" w14:textId="62718504" w:rsidR="0045314F" w:rsidRPr="00431547" w:rsidRDefault="00431547" w:rsidP="0045314F">
      <w:pPr>
        <w:rPr>
          <w:iCs/>
        </w:rPr>
      </w:pPr>
      <w:r w:rsidRPr="00431547">
        <w:rPr>
          <w:iCs/>
        </w:rPr>
        <w:t xml:space="preserve">Thus, we propose: </w:t>
      </w:r>
    </w:p>
    <w:p w14:paraId="48CE31B0" w14:textId="5337F3AF" w:rsidR="00111277" w:rsidRPr="00431547" w:rsidRDefault="00111277" w:rsidP="00111277">
      <w:pPr>
        <w:rPr>
          <w:iCs/>
          <w:lang w:val="en-CN"/>
        </w:rPr>
      </w:pPr>
      <w:r>
        <w:rPr>
          <w:b/>
          <w:bCs/>
        </w:rPr>
        <w:t>Proposal 1</w:t>
      </w:r>
      <w:r w:rsidRPr="00E1621A">
        <w:rPr>
          <w:b/>
          <w:bCs/>
        </w:rPr>
        <w:t>:</w:t>
      </w:r>
      <w:r>
        <w:rPr>
          <w:b/>
          <w:bCs/>
        </w:rPr>
        <w:t xml:space="preserve"> Specify the following UE behavior to allow the UEs in RRC_CONNECTED state to acquire OD-SIB1 when T311 is running:</w:t>
      </w:r>
    </w:p>
    <w:p w14:paraId="2954F9E4" w14:textId="5DB5D5AE" w:rsidR="00111277" w:rsidRDefault="005A3839" w:rsidP="00111277">
      <w:pPr>
        <w:pStyle w:val="ListParagraph"/>
        <w:numPr>
          <w:ilvl w:val="0"/>
          <w:numId w:val="117"/>
        </w:numPr>
        <w:ind w:firstLineChars="0"/>
        <w:rPr>
          <w:b/>
          <w:bCs/>
        </w:rPr>
      </w:pPr>
      <w:r>
        <w:rPr>
          <w:b/>
          <w:bCs/>
          <w:lang w:val="en-CN"/>
        </w:rPr>
        <w:t>When</w:t>
      </w:r>
      <w:r>
        <w:rPr>
          <w:b/>
          <w:bCs/>
        </w:rPr>
        <w:t xml:space="preserve"> T311 starts</w:t>
      </w:r>
      <w:r w:rsidR="00111277">
        <w:rPr>
          <w:b/>
          <w:bCs/>
        </w:rPr>
        <w:t xml:space="preserve">, the UE doesn’t release the stored UL WUS configuration and is allowed to trigger the OD-SIB1 acquisition procedure towards </w:t>
      </w:r>
      <w:r w:rsidR="00AA2AE4">
        <w:rPr>
          <w:b/>
          <w:bCs/>
        </w:rPr>
        <w:t xml:space="preserve">the </w:t>
      </w:r>
      <w:r w:rsidR="00111277">
        <w:rPr>
          <w:b/>
          <w:bCs/>
        </w:rPr>
        <w:t xml:space="preserve">selected NES cell during cell selection.  </w:t>
      </w:r>
    </w:p>
    <w:p w14:paraId="3C036836" w14:textId="77777777" w:rsidR="00111277" w:rsidRDefault="00111277" w:rsidP="00111277">
      <w:pPr>
        <w:pStyle w:val="ListParagraph"/>
        <w:numPr>
          <w:ilvl w:val="0"/>
          <w:numId w:val="117"/>
        </w:numPr>
        <w:ind w:firstLineChars="0"/>
        <w:rPr>
          <w:b/>
          <w:bCs/>
        </w:rPr>
      </w:pPr>
      <w:r>
        <w:rPr>
          <w:b/>
          <w:bCs/>
        </w:rPr>
        <w:t xml:space="preserve">The legacy cell selection criteria are reused as the trigger condition of OD-SIB1 acquisition. </w:t>
      </w:r>
    </w:p>
    <w:p w14:paraId="69C1A4EC" w14:textId="77777777" w:rsidR="00111277" w:rsidRPr="00707C73" w:rsidRDefault="00111277" w:rsidP="00111277">
      <w:pPr>
        <w:pStyle w:val="ListParagraph"/>
        <w:numPr>
          <w:ilvl w:val="0"/>
          <w:numId w:val="117"/>
        </w:numPr>
        <w:ind w:firstLineChars="0"/>
        <w:rPr>
          <w:b/>
          <w:bCs/>
        </w:rPr>
      </w:pPr>
      <w:r>
        <w:rPr>
          <w:b/>
          <w:bCs/>
        </w:rPr>
        <w:t xml:space="preserve">The OD-SIB1 acquisition behavior is same as that of RRC_IDLE/IANCTIV UEs.   </w:t>
      </w:r>
    </w:p>
    <w:p w14:paraId="6325C7A7" w14:textId="345F5BBD" w:rsidR="005A504D" w:rsidRDefault="003E5402" w:rsidP="00BB3BD5">
      <w:pPr>
        <w:rPr>
          <w:iCs/>
        </w:rPr>
      </w:pPr>
      <w:r>
        <w:rPr>
          <w:iCs/>
        </w:rPr>
        <w:t xml:space="preserve">Then, we think the validity of the stored </w:t>
      </w:r>
      <w:r w:rsidR="0065505C">
        <w:rPr>
          <w:iCs/>
        </w:rPr>
        <w:t xml:space="preserve">UL </w:t>
      </w:r>
      <w:r>
        <w:rPr>
          <w:iCs/>
        </w:rPr>
        <w:t>WUS configuration needs further discussion.</w:t>
      </w:r>
      <w:r w:rsidR="005A504D">
        <w:rPr>
          <w:iCs/>
        </w:rPr>
        <w:t xml:space="preserve"> In RAN2#128 [2], the validity mechanism of IDLE/INACTIVE UEs was agreed:</w:t>
      </w:r>
    </w:p>
    <w:p w14:paraId="6EADE49E" w14:textId="77777777" w:rsidR="00893484" w:rsidRPr="002336D1" w:rsidRDefault="00893484" w:rsidP="0055190E">
      <w:pPr>
        <w:pStyle w:val="Doc-text2"/>
        <w:numPr>
          <w:ilvl w:val="0"/>
          <w:numId w:val="124"/>
        </w:numPr>
        <w:pBdr>
          <w:top w:val="single" w:sz="4" w:space="1" w:color="auto"/>
          <w:left w:val="single" w:sz="4" w:space="4" w:color="auto"/>
          <w:bottom w:val="single" w:sz="4" w:space="1" w:color="auto"/>
          <w:right w:val="single" w:sz="4" w:space="0" w:color="auto"/>
        </w:pBdr>
        <w:spacing w:after="180"/>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3EBB0244" w14:textId="5AC1F4B2" w:rsidR="000C73A2" w:rsidRDefault="0055190E" w:rsidP="00BB3BD5">
      <w:r>
        <w:rPr>
          <w:iCs/>
        </w:rPr>
        <w:t xml:space="preserve">We think the </w:t>
      </w:r>
      <w:r w:rsidR="00A32DDC">
        <w:rPr>
          <w:iCs/>
        </w:rPr>
        <w:t>similar</w:t>
      </w:r>
      <w:r>
        <w:rPr>
          <w:iCs/>
        </w:rPr>
        <w:t xml:space="preserve"> principle can be reused, i.e. discarding after </w:t>
      </w:r>
      <w:r w:rsidRPr="004420BC">
        <w:t>directly succeeding cell</w:t>
      </w:r>
      <w:r>
        <w:t xml:space="preserve"> </w:t>
      </w:r>
      <w:r w:rsidRPr="004420BC">
        <w:t>selection</w:t>
      </w:r>
      <w:r w:rsidR="00A32D96">
        <w:t xml:space="preserve"> (including selecting NES cell or normal cell)</w:t>
      </w:r>
      <w:r w:rsidR="000F62CA">
        <w:t xml:space="preserve">. </w:t>
      </w:r>
      <w:r w:rsidR="000C73A2">
        <w:t>Meanwhile, we think there is one difference between cell reselection and cell selection (during RRC re-establishment):</w:t>
      </w:r>
    </w:p>
    <w:p w14:paraId="69EFD39B" w14:textId="5CBBAC28" w:rsidR="000C73A2" w:rsidRPr="000C73A2" w:rsidRDefault="000C73A2" w:rsidP="000C73A2">
      <w:pPr>
        <w:numPr>
          <w:ilvl w:val="0"/>
          <w:numId w:val="125"/>
        </w:numPr>
        <w:rPr>
          <w:iCs/>
          <w:lang w:val="en-CN"/>
        </w:rPr>
      </w:pPr>
      <w:r w:rsidRPr="000C73A2">
        <w:rPr>
          <w:iCs/>
          <w:lang w:val="en-CN"/>
        </w:rPr>
        <w:t>I</w:t>
      </w:r>
      <w:r>
        <w:rPr>
          <w:iCs/>
          <w:lang w:val="en-CN"/>
        </w:rPr>
        <w:t>n</w:t>
      </w:r>
      <w:r w:rsidRPr="000C73A2">
        <w:rPr>
          <w:iCs/>
          <w:lang w:val="en-CN"/>
        </w:rPr>
        <w:t xml:space="preserve"> cell reselection, the UE </w:t>
      </w:r>
      <w:r w:rsidR="006C73F2">
        <w:rPr>
          <w:iCs/>
          <w:lang w:val="en-CN"/>
        </w:rPr>
        <w:t xml:space="preserve">can </w:t>
      </w:r>
      <w:r w:rsidRPr="000C73A2">
        <w:rPr>
          <w:iCs/>
          <w:lang w:val="en-CN"/>
        </w:rPr>
        <w:t>always get the latest UL WUS config from camping Cell</w:t>
      </w:r>
      <w:r w:rsidR="00ED1D0F">
        <w:rPr>
          <w:iCs/>
          <w:lang w:val="en-CN"/>
        </w:rPr>
        <w:t>, e.g. right before triggering OD-SIB1 acqusition procedure in target NES cell</w:t>
      </w:r>
      <w:r w:rsidRPr="000C73A2">
        <w:rPr>
          <w:iCs/>
          <w:lang w:val="en-CN"/>
        </w:rPr>
        <w:t>. </w:t>
      </w:r>
    </w:p>
    <w:p w14:paraId="3095D5AC" w14:textId="638D2883" w:rsidR="000C73A2" w:rsidRPr="000C73A2" w:rsidRDefault="000C73A2" w:rsidP="000C73A2">
      <w:pPr>
        <w:numPr>
          <w:ilvl w:val="0"/>
          <w:numId w:val="125"/>
        </w:numPr>
        <w:rPr>
          <w:iCs/>
          <w:lang w:val="en-CN"/>
        </w:rPr>
      </w:pPr>
      <w:r w:rsidRPr="000C73A2">
        <w:rPr>
          <w:iCs/>
          <w:lang w:val="en-CN"/>
        </w:rPr>
        <w:t>I</w:t>
      </w:r>
      <w:r>
        <w:rPr>
          <w:iCs/>
          <w:lang w:val="en-CN"/>
        </w:rPr>
        <w:t>n</w:t>
      </w:r>
      <w:r w:rsidRPr="000C73A2">
        <w:rPr>
          <w:iCs/>
          <w:lang w:val="en-CN"/>
        </w:rPr>
        <w:t xml:space="preserve"> cell selection (</w:t>
      </w:r>
      <w:r>
        <w:rPr>
          <w:iCs/>
          <w:lang w:val="en-CN"/>
        </w:rPr>
        <w:t>during RRC re-establishment</w:t>
      </w:r>
      <w:r w:rsidRPr="000C73A2">
        <w:rPr>
          <w:iCs/>
          <w:lang w:val="en-CN"/>
        </w:rPr>
        <w:t xml:space="preserve">), </w:t>
      </w:r>
      <w:r>
        <w:rPr>
          <w:iCs/>
          <w:lang w:val="en-CN"/>
        </w:rPr>
        <w:t xml:space="preserve">it </w:t>
      </w:r>
      <w:r w:rsidRPr="000C73A2">
        <w:rPr>
          <w:iCs/>
          <w:lang w:val="en-CN"/>
        </w:rPr>
        <w:t>may take a longer time</w:t>
      </w:r>
      <w:r>
        <w:rPr>
          <w:iCs/>
          <w:lang w:val="en-CN"/>
        </w:rPr>
        <w:t xml:space="preserve"> than cell reselection</w:t>
      </w:r>
      <w:r w:rsidR="00874BC7">
        <w:rPr>
          <w:iCs/>
          <w:lang w:val="en-CN"/>
        </w:rPr>
        <w:t xml:space="preserve"> and the UE doesn’t know when to acquire an updated UL WUS configuraiton</w:t>
      </w:r>
      <w:r w:rsidR="005433F8">
        <w:rPr>
          <w:iCs/>
          <w:lang w:val="en-CN"/>
        </w:rPr>
        <w:t>.</w:t>
      </w:r>
      <w:r w:rsidRPr="000C73A2">
        <w:rPr>
          <w:iCs/>
          <w:lang w:val="en-CN"/>
        </w:rPr>
        <w:t xml:space="preserve"> </w:t>
      </w:r>
      <w:r w:rsidR="005433F8">
        <w:rPr>
          <w:iCs/>
          <w:lang w:val="en-CN"/>
        </w:rPr>
        <w:t xml:space="preserve">Thus, </w:t>
      </w:r>
      <w:r w:rsidRPr="000C73A2">
        <w:rPr>
          <w:iCs/>
          <w:lang w:val="en-CN"/>
        </w:rPr>
        <w:t xml:space="preserve">it is possible the </w:t>
      </w:r>
      <w:r w:rsidR="005A37CC">
        <w:rPr>
          <w:iCs/>
          <w:lang w:val="en-CN"/>
        </w:rPr>
        <w:t xml:space="preserve">stored </w:t>
      </w:r>
      <w:r w:rsidRPr="000C73A2">
        <w:rPr>
          <w:iCs/>
          <w:lang w:val="en-CN"/>
        </w:rPr>
        <w:t>UL WUS config</w:t>
      </w:r>
      <w:r w:rsidR="005A37CC">
        <w:rPr>
          <w:iCs/>
          <w:lang w:val="en-CN"/>
        </w:rPr>
        <w:t xml:space="preserve">uration </w:t>
      </w:r>
      <w:r w:rsidRPr="000C73A2">
        <w:rPr>
          <w:iCs/>
          <w:lang w:val="en-CN"/>
        </w:rPr>
        <w:t>is out of date when the UE identify NES cell</w:t>
      </w:r>
      <w:r w:rsidR="00150DF0">
        <w:rPr>
          <w:iCs/>
          <w:lang w:val="en-CN"/>
        </w:rPr>
        <w:t xml:space="preserve"> (e.g. RLF is detected when the new SIB </w:t>
      </w:r>
      <w:r w:rsidR="009B54FD">
        <w:rPr>
          <w:iCs/>
          <w:lang w:val="en-CN"/>
        </w:rPr>
        <w:t xml:space="preserve">with UL WUS configuration </w:t>
      </w:r>
      <w:r w:rsidR="00150DF0">
        <w:rPr>
          <w:iCs/>
          <w:lang w:val="en-CN"/>
        </w:rPr>
        <w:t xml:space="preserve">is </w:t>
      </w:r>
      <w:r w:rsidR="009F7FA3">
        <w:rPr>
          <w:iCs/>
          <w:lang w:val="en-CN"/>
        </w:rPr>
        <w:t xml:space="preserve">already </w:t>
      </w:r>
      <w:r w:rsidR="00150DF0">
        <w:rPr>
          <w:iCs/>
          <w:lang w:val="en-CN"/>
        </w:rPr>
        <w:t>stored</w:t>
      </w:r>
      <w:r w:rsidR="00DD78C9">
        <w:rPr>
          <w:iCs/>
          <w:lang w:val="en-CN"/>
        </w:rPr>
        <w:t xml:space="preserve"> for</w:t>
      </w:r>
      <w:r w:rsidR="00150DF0">
        <w:rPr>
          <w:iCs/>
          <w:lang w:val="en-CN"/>
        </w:rPr>
        <w:t xml:space="preserve"> </w:t>
      </w:r>
      <w:r w:rsidR="00DD78C9">
        <w:rPr>
          <w:iCs/>
          <w:lang w:val="en-CN"/>
        </w:rPr>
        <w:t>almost</w:t>
      </w:r>
      <w:r w:rsidR="00150DF0">
        <w:rPr>
          <w:iCs/>
          <w:lang w:val="en-CN"/>
        </w:rPr>
        <w:t xml:space="preserve"> 3 hours)</w:t>
      </w:r>
      <w:r w:rsidRPr="000C73A2">
        <w:rPr>
          <w:iCs/>
          <w:lang w:val="en-CN"/>
        </w:rPr>
        <w:t>.</w:t>
      </w:r>
      <w:r w:rsidR="00291866">
        <w:rPr>
          <w:iCs/>
          <w:lang w:val="en-CN"/>
        </w:rPr>
        <w:t xml:space="preserve"> </w:t>
      </w:r>
    </w:p>
    <w:p w14:paraId="1072931D" w14:textId="720754C2" w:rsidR="00291866" w:rsidRPr="00291866" w:rsidRDefault="00291866" w:rsidP="00291866">
      <w:pPr>
        <w:rPr>
          <w:b/>
          <w:bCs/>
        </w:rPr>
      </w:pPr>
      <w:r>
        <w:rPr>
          <w:b/>
          <w:bCs/>
        </w:rPr>
        <w:t>Observation 1</w:t>
      </w:r>
      <w:r w:rsidRPr="00E1621A">
        <w:rPr>
          <w:b/>
          <w:bCs/>
        </w:rPr>
        <w:t>:</w:t>
      </w:r>
      <w:r>
        <w:rPr>
          <w:b/>
          <w:bCs/>
        </w:rPr>
        <w:t xml:space="preserve"> </w:t>
      </w:r>
      <w:r w:rsidRPr="00291866">
        <w:rPr>
          <w:b/>
          <w:bCs/>
        </w:rPr>
        <w:t>C</w:t>
      </w:r>
      <w:r w:rsidRPr="000C73A2">
        <w:rPr>
          <w:b/>
          <w:bCs/>
        </w:rPr>
        <w:t>ell selection (</w:t>
      </w:r>
      <w:r w:rsidRPr="00291866">
        <w:rPr>
          <w:b/>
          <w:bCs/>
        </w:rPr>
        <w:t xml:space="preserve">during RRC re-establishment) </w:t>
      </w:r>
      <w:r w:rsidRPr="000C73A2">
        <w:rPr>
          <w:b/>
          <w:bCs/>
        </w:rPr>
        <w:t>may take a longer time</w:t>
      </w:r>
      <w:r w:rsidRPr="00291866">
        <w:rPr>
          <w:b/>
          <w:bCs/>
        </w:rPr>
        <w:t xml:space="preserve"> than cell reselection</w:t>
      </w:r>
      <w:r w:rsidR="000A3A91">
        <w:rPr>
          <w:b/>
          <w:bCs/>
        </w:rPr>
        <w:t xml:space="preserve"> a</w:t>
      </w:r>
      <w:r w:rsidR="000A3A91" w:rsidRPr="002E3767">
        <w:rPr>
          <w:b/>
          <w:bCs/>
        </w:rPr>
        <w:t xml:space="preserve">nd </w:t>
      </w:r>
      <w:r w:rsidR="00550BAB" w:rsidRPr="002E3767">
        <w:rPr>
          <w:b/>
          <w:bCs/>
        </w:rPr>
        <w:t xml:space="preserve">it is possible that </w:t>
      </w:r>
      <w:r w:rsidR="002E3767" w:rsidRPr="002E3767">
        <w:rPr>
          <w:b/>
          <w:bCs/>
        </w:rPr>
        <w:t xml:space="preserve">RLF is detected when new SIB with UL WUS configuration is </w:t>
      </w:r>
      <w:r w:rsidR="00335155">
        <w:rPr>
          <w:b/>
          <w:bCs/>
        </w:rPr>
        <w:t xml:space="preserve">already </w:t>
      </w:r>
      <w:r w:rsidR="002E3767" w:rsidRPr="002E3767">
        <w:rPr>
          <w:b/>
          <w:bCs/>
        </w:rPr>
        <w:t>stored for almost 3 hours</w:t>
      </w:r>
      <w:r w:rsidRPr="00291866">
        <w:rPr>
          <w:b/>
          <w:bCs/>
        </w:rPr>
        <w:t xml:space="preserve">. </w:t>
      </w:r>
      <w:r w:rsidRPr="000C73A2">
        <w:rPr>
          <w:b/>
          <w:bCs/>
        </w:rPr>
        <w:t xml:space="preserve"> </w:t>
      </w:r>
    </w:p>
    <w:p w14:paraId="179A4D3F" w14:textId="1A2962E7" w:rsidR="0086045F" w:rsidRDefault="00997E04" w:rsidP="00291866">
      <w:pPr>
        <w:rPr>
          <w:iCs/>
        </w:rPr>
      </w:pPr>
      <w:r>
        <w:rPr>
          <w:iCs/>
        </w:rPr>
        <w:t xml:space="preserve">According to Section </w:t>
      </w:r>
      <w:r w:rsidR="0086045F">
        <w:rPr>
          <w:iCs/>
        </w:rPr>
        <w:t xml:space="preserve">5.2.2.2.1 of TS 38.331 [4], </w:t>
      </w:r>
      <w:r w:rsidR="00456828">
        <w:rPr>
          <w:iCs/>
        </w:rPr>
        <w:t>the stored SIB is regarded as “non-valid” when either of</w:t>
      </w:r>
      <w:r w:rsidR="0086045F">
        <w:rPr>
          <w:iCs/>
        </w:rPr>
        <w:t xml:space="preserve"> the following</w:t>
      </w:r>
      <w:r w:rsidR="00264708">
        <w:rPr>
          <w:iCs/>
        </w:rPr>
        <w:t xml:space="preserve"> </w:t>
      </w:r>
      <w:r w:rsidR="00456828">
        <w:rPr>
          <w:iCs/>
        </w:rPr>
        <w:t>condition</w:t>
      </w:r>
      <w:r w:rsidR="00264708">
        <w:rPr>
          <w:iCs/>
        </w:rPr>
        <w:t>s</w:t>
      </w:r>
      <w:r w:rsidR="00456828">
        <w:rPr>
          <w:iCs/>
        </w:rPr>
        <w:t xml:space="preserve"> is met</w:t>
      </w:r>
      <w:r w:rsidR="0086045F">
        <w:rPr>
          <w:iCs/>
        </w:rPr>
        <w:t>:</w:t>
      </w:r>
    </w:p>
    <w:p w14:paraId="1EA468B6" w14:textId="21763C50" w:rsidR="0086045F" w:rsidRPr="0086045F" w:rsidRDefault="0086045F" w:rsidP="0086045F">
      <w:pPr>
        <w:pStyle w:val="ListParagraph"/>
        <w:numPr>
          <w:ilvl w:val="0"/>
          <w:numId w:val="126"/>
        </w:numPr>
        <w:ind w:firstLineChars="0"/>
        <w:rPr>
          <w:iCs/>
        </w:rPr>
      </w:pPr>
      <w:r>
        <w:t xml:space="preserve">After 3 hours from the </w:t>
      </w:r>
      <w:proofErr w:type="gramStart"/>
      <w:r>
        <w:t>moment</w:t>
      </w:r>
      <w:proofErr w:type="gramEnd"/>
      <w:r>
        <w:t xml:space="preserve"> it was successfully confirmed as valid</w:t>
      </w:r>
      <w:r w:rsidR="00264708">
        <w:t>.</w:t>
      </w:r>
    </w:p>
    <w:p w14:paraId="57C84B67" w14:textId="0373B72F" w:rsidR="00DF582D" w:rsidRDefault="00DF582D" w:rsidP="0086045F">
      <w:pPr>
        <w:pStyle w:val="ListParagraph"/>
        <w:numPr>
          <w:ilvl w:val="0"/>
          <w:numId w:val="126"/>
        </w:numPr>
        <w:ind w:firstLineChars="0"/>
        <w:rPr>
          <w:iCs/>
        </w:rPr>
      </w:pPr>
      <w:r>
        <w:rPr>
          <w:iCs/>
        </w:rPr>
        <w:t xml:space="preserve">The version tag of serving cell’s SIB is not identical to the stored one. </w:t>
      </w:r>
    </w:p>
    <w:p w14:paraId="4B5F9269" w14:textId="322BED97" w:rsidR="00264708" w:rsidRPr="00264708" w:rsidRDefault="00DF582D" w:rsidP="00264708">
      <w:pPr>
        <w:pStyle w:val="ListParagraph"/>
        <w:numPr>
          <w:ilvl w:val="0"/>
          <w:numId w:val="126"/>
        </w:numPr>
        <w:ind w:firstLineChars="0"/>
        <w:rPr>
          <w:iCs/>
        </w:rPr>
      </w:pPr>
      <w:r>
        <w:rPr>
          <w:iCs/>
        </w:rPr>
        <w:t xml:space="preserve">The </w:t>
      </w:r>
      <w:proofErr w:type="spellStart"/>
      <w:r w:rsidR="00264708" w:rsidRPr="00264708">
        <w:rPr>
          <w:i/>
        </w:rPr>
        <w:t>cellIdentity</w:t>
      </w:r>
      <w:proofErr w:type="spellEnd"/>
      <w:r w:rsidR="00264708">
        <w:t xml:space="preserve"> </w:t>
      </w:r>
      <w:r w:rsidRPr="00264708">
        <w:rPr>
          <w:iCs/>
        </w:rPr>
        <w:t>of serving cell’s SIB is not identical to the stored one</w:t>
      </w:r>
      <w:r w:rsidR="00264708">
        <w:rPr>
          <w:iCs/>
        </w:rPr>
        <w:t xml:space="preserve"> when </w:t>
      </w:r>
      <w:proofErr w:type="spellStart"/>
      <w:r w:rsidR="00264708" w:rsidRPr="00264708">
        <w:rPr>
          <w:i/>
        </w:rPr>
        <w:t>areaScope</w:t>
      </w:r>
      <w:proofErr w:type="spellEnd"/>
      <w:r w:rsidR="00264708">
        <w:t xml:space="preserve"> is not present</w:t>
      </w:r>
      <w:r w:rsidR="005554E2">
        <w:t xml:space="preserve"> (i.e. cell specific SIB)</w:t>
      </w:r>
      <w:r w:rsidR="00264708">
        <w:t xml:space="preserve">. </w:t>
      </w:r>
    </w:p>
    <w:p w14:paraId="021DF3A5" w14:textId="1A67D95E" w:rsidR="0086045F" w:rsidRPr="005554E2" w:rsidRDefault="00264708" w:rsidP="005554E2">
      <w:pPr>
        <w:pStyle w:val="ListParagraph"/>
        <w:numPr>
          <w:ilvl w:val="0"/>
          <w:numId w:val="126"/>
        </w:numPr>
        <w:ind w:firstLineChars="0"/>
        <w:rPr>
          <w:iCs/>
        </w:rPr>
      </w:pPr>
      <w:r>
        <w:rPr>
          <w:iCs/>
        </w:rPr>
        <w:t xml:space="preserve">The </w:t>
      </w:r>
      <w:proofErr w:type="spellStart"/>
      <w:r w:rsidR="005554E2" w:rsidRPr="005554E2">
        <w:rPr>
          <w:i/>
        </w:rPr>
        <w:t>systemInformationAreaID</w:t>
      </w:r>
      <w:proofErr w:type="spellEnd"/>
      <w:r w:rsidR="005554E2">
        <w:t xml:space="preserve"> </w:t>
      </w:r>
      <w:r w:rsidRPr="005554E2">
        <w:rPr>
          <w:iCs/>
        </w:rPr>
        <w:t xml:space="preserve">of serving cell’s SIB is not identical to the stored one when </w:t>
      </w:r>
      <w:proofErr w:type="spellStart"/>
      <w:r w:rsidRPr="005554E2">
        <w:rPr>
          <w:i/>
        </w:rPr>
        <w:t>areaScope</w:t>
      </w:r>
      <w:proofErr w:type="spellEnd"/>
      <w:r>
        <w:t xml:space="preserve"> is present</w:t>
      </w:r>
      <w:r w:rsidR="005554E2">
        <w:t xml:space="preserve"> (i.e. area specific SIB)</w:t>
      </w:r>
      <w:r>
        <w:t xml:space="preserve">. </w:t>
      </w:r>
    </w:p>
    <w:p w14:paraId="18AABC9B" w14:textId="4AF3C114" w:rsidR="005554E2" w:rsidRPr="005554E2" w:rsidRDefault="005554E2" w:rsidP="005554E2">
      <w:pPr>
        <w:pStyle w:val="ListParagraph"/>
        <w:numPr>
          <w:ilvl w:val="0"/>
          <w:numId w:val="126"/>
        </w:numPr>
        <w:ind w:firstLineChars="0"/>
        <w:rPr>
          <w:iCs/>
        </w:rPr>
      </w:pPr>
      <w:r>
        <w:rPr>
          <w:iCs/>
        </w:rPr>
        <w:t xml:space="preserve">The </w:t>
      </w:r>
      <w:r w:rsidRPr="005554E2">
        <w:rPr>
          <w:rFonts w:eastAsia="SimSun"/>
        </w:rPr>
        <w:t xml:space="preserve">first </w:t>
      </w:r>
      <w:r w:rsidRPr="005554E2">
        <w:rPr>
          <w:rFonts w:eastAsia="SimSun"/>
          <w:i/>
        </w:rPr>
        <w:t>PLMN-Identity</w:t>
      </w:r>
      <w:r w:rsidRPr="005554E2">
        <w:rPr>
          <w:rFonts w:eastAsia="SimSun"/>
        </w:rPr>
        <w:t xml:space="preserve"> in the </w:t>
      </w:r>
      <w:r w:rsidRPr="005554E2">
        <w:rPr>
          <w:rFonts w:eastAsia="SimSun"/>
          <w:i/>
        </w:rPr>
        <w:t>PLMN-</w:t>
      </w:r>
      <w:proofErr w:type="spellStart"/>
      <w:r w:rsidRPr="005554E2">
        <w:rPr>
          <w:rFonts w:eastAsia="SimSun"/>
          <w:i/>
        </w:rPr>
        <w:t>IdentityInfoList</w:t>
      </w:r>
      <w:proofErr w:type="spellEnd"/>
      <w:r>
        <w:rPr>
          <w:rFonts w:eastAsia="SimSun"/>
          <w:i/>
        </w:rPr>
        <w:t xml:space="preserve"> </w:t>
      </w:r>
      <w:r w:rsidRPr="005554E2">
        <w:rPr>
          <w:rFonts w:eastAsia="SimSun"/>
          <w:iCs/>
        </w:rPr>
        <w:t>of</w:t>
      </w:r>
      <w:r>
        <w:rPr>
          <w:rFonts w:eastAsia="SimSun"/>
          <w:i/>
        </w:rPr>
        <w:t xml:space="preserve"> </w:t>
      </w:r>
      <w:r w:rsidRPr="005554E2">
        <w:rPr>
          <w:iCs/>
        </w:rPr>
        <w:t>serving cell’s SIB is not identical to the stored</w:t>
      </w:r>
      <w:r>
        <w:rPr>
          <w:iCs/>
        </w:rPr>
        <w:t xml:space="preserve"> </w:t>
      </w:r>
      <w:r w:rsidRPr="005554E2">
        <w:rPr>
          <w:rFonts w:eastAsia="SimSun"/>
          <w:i/>
        </w:rPr>
        <w:t>PLMN-Identity</w:t>
      </w:r>
      <w:r>
        <w:rPr>
          <w:rFonts w:eastAsia="SimSun"/>
          <w:i/>
        </w:rPr>
        <w:t>.</w:t>
      </w:r>
    </w:p>
    <w:p w14:paraId="29F2C89F" w14:textId="77777777" w:rsidR="00E65F70" w:rsidRDefault="005554E2" w:rsidP="00291866">
      <w:pPr>
        <w:rPr>
          <w:iCs/>
          <w:lang w:val="en-CN"/>
        </w:rPr>
      </w:pPr>
      <w:r>
        <w:rPr>
          <w:iCs/>
          <w:lang w:val="en-CN"/>
        </w:rPr>
        <w:t>In above</w:t>
      </w:r>
      <w:r w:rsidR="00C67F8A">
        <w:rPr>
          <w:iCs/>
          <w:lang w:val="en-CN"/>
        </w:rPr>
        <w:t xml:space="preserve"> conditions, we think</w:t>
      </w:r>
      <w:r w:rsidR="00E65F70">
        <w:rPr>
          <w:iCs/>
          <w:lang w:val="en-CN"/>
        </w:rPr>
        <w:t>:</w:t>
      </w:r>
      <w:r w:rsidR="00C67F8A">
        <w:rPr>
          <w:iCs/>
          <w:lang w:val="en-CN"/>
        </w:rPr>
        <w:t xml:space="preserve"> </w:t>
      </w:r>
    </w:p>
    <w:p w14:paraId="62F4995B" w14:textId="4274EF64" w:rsidR="00E65F70" w:rsidRDefault="00E65F70" w:rsidP="00E65F70">
      <w:pPr>
        <w:pStyle w:val="ListParagraph"/>
        <w:numPr>
          <w:ilvl w:val="0"/>
          <w:numId w:val="127"/>
        </w:numPr>
        <w:ind w:firstLineChars="0"/>
        <w:rPr>
          <w:iCs/>
          <w:lang w:val="en-CN"/>
        </w:rPr>
      </w:pPr>
      <w:r>
        <w:rPr>
          <w:iCs/>
          <w:lang w:val="en-CN"/>
        </w:rPr>
        <w:t>1) can be reused for CONNECTED UE in RLF.</w:t>
      </w:r>
    </w:p>
    <w:p w14:paraId="2D734222" w14:textId="06B0F06C" w:rsidR="00E65F70" w:rsidRDefault="00E65F70" w:rsidP="00E65F70">
      <w:pPr>
        <w:pStyle w:val="ListParagraph"/>
        <w:numPr>
          <w:ilvl w:val="0"/>
          <w:numId w:val="127"/>
        </w:numPr>
        <w:ind w:firstLineChars="0"/>
        <w:rPr>
          <w:iCs/>
          <w:lang w:val="en-CN"/>
        </w:rPr>
      </w:pPr>
      <w:r>
        <w:rPr>
          <w:iCs/>
          <w:lang w:val="en-CN"/>
        </w:rPr>
        <w:t>2)/4)/5) can’t be reused because these information</w:t>
      </w:r>
      <w:r w:rsidR="00FC62F7">
        <w:rPr>
          <w:iCs/>
          <w:lang w:val="en-CN"/>
        </w:rPr>
        <w:t xml:space="preserve"> for checking validity</w:t>
      </w:r>
      <w:r w:rsidR="002F3C6D">
        <w:rPr>
          <w:iCs/>
          <w:lang w:val="en-CN"/>
        </w:rPr>
        <w:t xml:space="preserve"> (</w:t>
      </w:r>
      <w:r w:rsidR="00CD71B3">
        <w:rPr>
          <w:iCs/>
          <w:lang w:val="en-CN"/>
        </w:rPr>
        <w:t xml:space="preserve">i.e., </w:t>
      </w:r>
      <w:r w:rsidR="002F3C6D">
        <w:rPr>
          <w:iCs/>
          <w:lang w:val="en-CN"/>
        </w:rPr>
        <w:t xml:space="preserve">version tag, </w:t>
      </w:r>
      <w:proofErr w:type="spellStart"/>
      <w:r w:rsidR="002F3C6D" w:rsidRPr="005554E2">
        <w:rPr>
          <w:i/>
        </w:rPr>
        <w:t>systemInformationAreaID</w:t>
      </w:r>
      <w:proofErr w:type="spellEnd"/>
      <w:r>
        <w:rPr>
          <w:iCs/>
          <w:lang w:val="en-CN"/>
        </w:rPr>
        <w:t xml:space="preserve"> </w:t>
      </w:r>
      <w:r w:rsidR="002F3C6D">
        <w:rPr>
          <w:iCs/>
          <w:lang w:val="en-CN"/>
        </w:rPr>
        <w:t xml:space="preserve">and </w:t>
      </w:r>
      <w:r w:rsidR="002F3C6D" w:rsidRPr="005554E2">
        <w:rPr>
          <w:rFonts w:eastAsia="SimSun"/>
          <w:i/>
        </w:rPr>
        <w:t>PLMN-Identity</w:t>
      </w:r>
      <w:r w:rsidR="002F3C6D">
        <w:rPr>
          <w:rFonts w:eastAsia="SimSun"/>
        </w:rPr>
        <w:t xml:space="preserve">) </w:t>
      </w:r>
      <w:r w:rsidR="002F3C6D">
        <w:rPr>
          <w:iCs/>
          <w:lang w:val="en-CN"/>
        </w:rPr>
        <w:t>are</w:t>
      </w:r>
      <w:r>
        <w:rPr>
          <w:iCs/>
          <w:lang w:val="en-CN"/>
        </w:rPr>
        <w:t xml:space="preserve"> included in SIB1. </w:t>
      </w:r>
    </w:p>
    <w:p w14:paraId="5E240441" w14:textId="7E2293BF" w:rsidR="00BB3BD5" w:rsidRPr="00E65F70" w:rsidRDefault="00E65F70" w:rsidP="00E65F70">
      <w:pPr>
        <w:pStyle w:val="ListParagraph"/>
        <w:numPr>
          <w:ilvl w:val="0"/>
          <w:numId w:val="127"/>
        </w:numPr>
        <w:ind w:firstLineChars="0"/>
        <w:rPr>
          <w:iCs/>
          <w:lang w:val="en-CN"/>
        </w:rPr>
      </w:pPr>
      <w:r>
        <w:rPr>
          <w:iCs/>
          <w:lang w:val="en-CN"/>
        </w:rPr>
        <w:t xml:space="preserve">3) </w:t>
      </w:r>
      <w:r w:rsidRPr="00E65F70">
        <w:rPr>
          <w:iCs/>
          <w:lang w:val="en-CN"/>
        </w:rPr>
        <w:t>is aligned with the principle agreed for IDLE/INACTIVE UE</w:t>
      </w:r>
      <w:r w:rsidR="00125BCF">
        <w:rPr>
          <w:iCs/>
          <w:lang w:val="en-CN"/>
        </w:rPr>
        <w:t xml:space="preserve">s, </w:t>
      </w:r>
      <w:r w:rsidRPr="00E65F70">
        <w:rPr>
          <w:iCs/>
        </w:rPr>
        <w:t xml:space="preserve">i.e. </w:t>
      </w:r>
      <w:r w:rsidRPr="004420BC">
        <w:t>directly succeeding cell</w:t>
      </w:r>
      <w:r>
        <w:t xml:space="preserve"> </w:t>
      </w:r>
      <w:r w:rsidR="00125BCF">
        <w:t>(</w:t>
      </w:r>
      <w:r w:rsidRPr="004420BC">
        <w:t>re</w:t>
      </w:r>
      <w:r w:rsidR="00125BCF">
        <w:t>)</w:t>
      </w:r>
      <w:r w:rsidRPr="004420BC">
        <w:t>selection</w:t>
      </w:r>
      <w:r>
        <w:t xml:space="preserve">. </w:t>
      </w:r>
      <w:r w:rsidRPr="00E65F70">
        <w:rPr>
          <w:iCs/>
          <w:lang w:val="en-CN"/>
        </w:rPr>
        <w:t xml:space="preserve"> </w:t>
      </w:r>
      <w:r w:rsidR="005554E2" w:rsidRPr="00E65F70">
        <w:rPr>
          <w:iCs/>
          <w:lang w:val="en-CN"/>
        </w:rPr>
        <w:t xml:space="preserve"> </w:t>
      </w:r>
    </w:p>
    <w:p w14:paraId="7E9197FC" w14:textId="696A5EB2" w:rsidR="00E65F70" w:rsidRDefault="00E65F70" w:rsidP="00111277">
      <w:pPr>
        <w:rPr>
          <w:b/>
          <w:bCs/>
        </w:rPr>
      </w:pPr>
      <w:r w:rsidRPr="00E65F70">
        <w:t>Thus, we propose to add 1) as one validity condition</w:t>
      </w:r>
      <w:r w:rsidRPr="009D2BC9">
        <w:t xml:space="preserve"> of</w:t>
      </w:r>
      <w:r>
        <w:rPr>
          <w:b/>
          <w:bCs/>
        </w:rPr>
        <w:t xml:space="preserve"> </w:t>
      </w:r>
      <w:r>
        <w:rPr>
          <w:iCs/>
          <w:lang w:val="en-CN"/>
        </w:rPr>
        <w:t>CONNECTED UEs in RLF</w:t>
      </w:r>
      <w:r w:rsidR="009D2BC9">
        <w:rPr>
          <w:iCs/>
          <w:lang w:val="en-CN"/>
        </w:rPr>
        <w:t>.</w:t>
      </w:r>
    </w:p>
    <w:p w14:paraId="44E0F29C" w14:textId="4ED28DAA" w:rsidR="00111277" w:rsidRDefault="00111277" w:rsidP="00111277">
      <w:pPr>
        <w:rPr>
          <w:b/>
          <w:bCs/>
        </w:rPr>
      </w:pPr>
      <w:r>
        <w:rPr>
          <w:b/>
          <w:bCs/>
        </w:rPr>
        <w:t xml:space="preserve">Proposal 2: When T311 is running, the UE discards the stored UL WUS configuration (i.e. the stored UL WUS configuration is regarded as not valid) when either of below conditions is met:     </w:t>
      </w:r>
      <w:r w:rsidRPr="00EF2CE3">
        <w:rPr>
          <w:b/>
          <w:bCs/>
        </w:rPr>
        <w:t xml:space="preserve"> </w:t>
      </w:r>
    </w:p>
    <w:p w14:paraId="04C834B3" w14:textId="77777777" w:rsidR="00111277" w:rsidRDefault="00111277" w:rsidP="00111277">
      <w:pPr>
        <w:pStyle w:val="ListParagraph"/>
        <w:numPr>
          <w:ilvl w:val="0"/>
          <w:numId w:val="118"/>
        </w:numPr>
        <w:ind w:firstLineChars="0"/>
        <w:rPr>
          <w:b/>
          <w:bCs/>
        </w:rPr>
      </w:pPr>
      <w:r>
        <w:rPr>
          <w:b/>
          <w:bCs/>
        </w:rPr>
        <w:t xml:space="preserve">Cell selection to either NES cell or normal cell (i.e. same as RRC_IDLE/RRC_INACTIVE UEs) </w:t>
      </w:r>
    </w:p>
    <w:p w14:paraId="0F9A6B55" w14:textId="77777777" w:rsidR="00111277" w:rsidRPr="002669DD" w:rsidRDefault="00111277" w:rsidP="00111277">
      <w:pPr>
        <w:pStyle w:val="ListParagraph"/>
        <w:numPr>
          <w:ilvl w:val="0"/>
          <w:numId w:val="118"/>
        </w:numPr>
        <w:ind w:firstLineChars="0"/>
        <w:rPr>
          <w:b/>
          <w:bCs/>
        </w:rPr>
      </w:pPr>
      <w:r w:rsidRPr="009E3762">
        <w:rPr>
          <w:b/>
          <w:bCs/>
        </w:rPr>
        <w:lastRenderedPageBreak/>
        <w:t>After 3 hours from the moment the new SIB including UL WUS configuration was successfully confirmed as valid</w:t>
      </w:r>
      <w:r>
        <w:rPr>
          <w:b/>
          <w:bCs/>
        </w:rPr>
        <w:t xml:space="preserve">. </w:t>
      </w:r>
    </w:p>
    <w:p w14:paraId="2AFE3557" w14:textId="45FC0320" w:rsidR="007B4D37" w:rsidRPr="007B4D37" w:rsidRDefault="007B4D37" w:rsidP="007B4D37">
      <w:pPr>
        <w:pStyle w:val="Heading2"/>
        <w:rPr>
          <w:rFonts w:eastAsia="Times New Roman"/>
          <w:lang w:val="en-CN" w:eastAsia="zh-CN"/>
        </w:rPr>
      </w:pPr>
      <w:r>
        <w:t xml:space="preserve">2.2 </w:t>
      </w:r>
      <w:r w:rsidRPr="00CE086B">
        <w:rPr>
          <w:lang w:val="en-CN" w:eastAsia="zh-CN"/>
        </w:rPr>
        <w:t>Area specific UL WUS configuration</w:t>
      </w:r>
    </w:p>
    <w:p w14:paraId="791C2BEE" w14:textId="215B39B7" w:rsidR="00111277" w:rsidRDefault="00B04C35" w:rsidP="00441D76">
      <w:pPr>
        <w:rPr>
          <w:lang w:val="en-CN"/>
        </w:rPr>
      </w:pPr>
      <w:r>
        <w:rPr>
          <w:lang w:val="en-CN"/>
        </w:rPr>
        <w:t>In this section, we discuss the following FFS agreed in RAN2#128 [2]:</w:t>
      </w:r>
    </w:p>
    <w:p w14:paraId="3B92EC4E" w14:textId="4C322208" w:rsidR="00B04C35" w:rsidRPr="002336D1" w:rsidRDefault="00B04C35" w:rsidP="00B04C35">
      <w:pPr>
        <w:pStyle w:val="Doc-text2"/>
        <w:numPr>
          <w:ilvl w:val="0"/>
          <w:numId w:val="128"/>
        </w:numPr>
        <w:pBdr>
          <w:top w:val="single" w:sz="4" w:space="1" w:color="auto"/>
          <w:left w:val="single" w:sz="4" w:space="4" w:color="auto"/>
          <w:bottom w:val="single" w:sz="4" w:space="1" w:color="auto"/>
          <w:right w:val="single" w:sz="4" w:space="0" w:color="auto"/>
        </w:pBdr>
        <w:spacing w:after="180"/>
      </w:pPr>
      <w:r w:rsidRPr="004420BC">
        <w:t>UE considers WUS configuration only valid in directly succeeding cell</w:t>
      </w:r>
      <w:r>
        <w:t xml:space="preserve"> </w:t>
      </w:r>
      <w:r w:rsidRPr="004420BC">
        <w:t>reselection from cell where UE acquired WUS configuration</w:t>
      </w:r>
      <w:r w:rsidRPr="00B04C35">
        <w:rPr>
          <w:highlight w:val="yellow"/>
        </w:rPr>
        <w:t>. FFS on SI validity area rather than cell level.</w:t>
      </w:r>
    </w:p>
    <w:p w14:paraId="48F20577" w14:textId="385439CA" w:rsidR="00EE49C1" w:rsidRDefault="00EE49C1" w:rsidP="00757635">
      <w:pPr>
        <w:rPr>
          <w:iCs/>
        </w:rPr>
      </w:pPr>
      <w:r>
        <w:rPr>
          <w:iCs/>
        </w:rPr>
        <w:t>First, please note that RAN1#118</w:t>
      </w:r>
      <w:r w:rsidR="00F3480B">
        <w:rPr>
          <w:iCs/>
        </w:rPr>
        <w:t xml:space="preserve"> has agreed to have a unified configuration format for cell specific UL WUS configuration and area specific UL WUS configuration [5].  </w:t>
      </w:r>
    </w:p>
    <w:p w14:paraId="30366AE4" w14:textId="4DABEB0E" w:rsidR="00F3480B" w:rsidRPr="005D5577" w:rsidRDefault="00F3480B" w:rsidP="00F3480B">
      <w:pPr>
        <w:pBdr>
          <w:top w:val="single" w:sz="4" w:space="1" w:color="auto"/>
          <w:left w:val="single" w:sz="4" w:space="1" w:color="auto"/>
          <w:bottom w:val="single" w:sz="4" w:space="1" w:color="auto"/>
          <w:right w:val="single" w:sz="4" w:space="1" w:color="auto"/>
        </w:pBdr>
        <w:rPr>
          <w:b/>
          <w:bCs/>
          <w:lang w:eastAsia="x-none"/>
        </w:rPr>
      </w:pPr>
      <w:r w:rsidRPr="005D5577">
        <w:rPr>
          <w:b/>
          <w:bCs/>
          <w:highlight w:val="green"/>
          <w:lang w:eastAsia="x-none"/>
        </w:rPr>
        <w:t>Agreement</w:t>
      </w:r>
    </w:p>
    <w:p w14:paraId="32AF8279" w14:textId="58148269" w:rsidR="00F3480B" w:rsidRPr="00B23BF5" w:rsidRDefault="00F3480B" w:rsidP="00F3480B">
      <w:pPr>
        <w:pBdr>
          <w:top w:val="single" w:sz="4" w:space="1" w:color="auto"/>
          <w:left w:val="single" w:sz="4" w:space="1" w:color="auto"/>
          <w:bottom w:val="single" w:sz="4" w:space="1" w:color="auto"/>
          <w:right w:val="single" w:sz="4" w:space="1" w:color="auto"/>
        </w:pBd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122D270A" w14:textId="6A68E3EB" w:rsidR="00F3480B" w:rsidRPr="00B23BF5" w:rsidRDefault="00F3480B" w:rsidP="00F3480B">
      <w:pPr>
        <w:pBdr>
          <w:top w:val="single" w:sz="4" w:space="1" w:color="auto"/>
          <w:left w:val="single" w:sz="4" w:space="1" w:color="auto"/>
          <w:bottom w:val="single" w:sz="4" w:space="1" w:color="auto"/>
          <w:right w:val="single" w:sz="4" w:space="1" w:color="auto"/>
        </w:pBdr>
        <w:rPr>
          <w:rFonts w:eastAsia="PMingLiU"/>
          <w:bCs/>
          <w:lang w:eastAsia="zh-TW"/>
        </w:rPr>
      </w:pPr>
      <w:r w:rsidRPr="00B23BF5">
        <w:rPr>
          <w:rFonts w:eastAsia="PMingLiU"/>
          <w:bCs/>
          <w:lang w:eastAsia="zh-TW"/>
        </w:rPr>
        <w:t xml:space="preserve">At least for Case 2 (Option 1+B+X) design, </w:t>
      </w:r>
      <w:r w:rsidRPr="00F3480B">
        <w:rPr>
          <w:rFonts w:eastAsia="PMingLiU"/>
          <w:bCs/>
          <w:highlight w:val="yellow"/>
          <w:lang w:eastAsia="zh-TW"/>
        </w:rPr>
        <w:t>a unified configuration format that can support both Option 2 (i.e. a UL-WUS configuration applies to multiple NES cells) and Option 3 (i.e. a UL-WUS configuration applies to a single NES cell).</w:t>
      </w:r>
    </w:p>
    <w:p w14:paraId="53D5BC67" w14:textId="4D5891D1" w:rsidR="009E6555" w:rsidRDefault="00F3480B" w:rsidP="009E6555">
      <w:pPr>
        <w:pStyle w:val="NO"/>
        <w:ind w:left="0" w:firstLine="0"/>
      </w:pPr>
      <w:r>
        <w:rPr>
          <w:iCs/>
        </w:rPr>
        <w:t xml:space="preserve">Then, </w:t>
      </w:r>
      <w:r w:rsidR="005A1D22">
        <w:rPr>
          <w:iCs/>
        </w:rPr>
        <w:t>we do an</w:t>
      </w:r>
      <w:r w:rsidR="009E6555">
        <w:rPr>
          <w:iCs/>
        </w:rPr>
        <w:t xml:space="preserve"> analysis on </w:t>
      </w:r>
      <w:r w:rsidR="009E6555" w:rsidRPr="005A1D22">
        <w:rPr>
          <w:iCs/>
        </w:rPr>
        <w:t xml:space="preserve">payload size of UL WUS configuration </w:t>
      </w:r>
      <w:r w:rsidR="005A1D22">
        <w:rPr>
          <w:iCs/>
        </w:rPr>
        <w:t>based on</w:t>
      </w:r>
      <w:r w:rsidR="009E6555" w:rsidRPr="005A1D22">
        <w:rPr>
          <w:iCs/>
        </w:rPr>
        <w:t xml:space="preserve"> latest RAN1 agreement </w:t>
      </w:r>
      <w:r w:rsidR="005A1D22" w:rsidRPr="005A1D22">
        <w:rPr>
          <w:iCs/>
        </w:rPr>
        <w:t>[6]</w:t>
      </w:r>
      <w:r w:rsidR="005A1D22">
        <w:rPr>
          <w:iCs/>
        </w:rPr>
        <w:t xml:space="preserve"> in Appendix of this contribution.</w:t>
      </w:r>
      <w:r w:rsidR="009E6555">
        <w:rPr>
          <w:b/>
          <w:bCs/>
        </w:rPr>
        <w:t xml:space="preserve"> </w:t>
      </w:r>
      <w:r w:rsidR="005A1D22" w:rsidRPr="005A1D22">
        <w:t>It shows that a</w:t>
      </w:r>
      <w:r w:rsidR="009E6555" w:rsidRPr="005A1D22">
        <w:t>t least 369</w:t>
      </w:r>
      <w:r w:rsidR="005F1953">
        <w:t xml:space="preserve"> </w:t>
      </w:r>
      <w:r w:rsidR="009E6555" w:rsidRPr="005A1D22">
        <w:t>bit is required if only one NES cell’s UL WUS configurations is included, and it can be up to 2952 bit if 8 NES cells’ UL WUS configurations are included. However, according to TS 38.331, SIB1 or a SI message is limited to 2976 bit</w:t>
      </w:r>
      <w:r w:rsidR="0049044D">
        <w:t xml:space="preserve">, which may not be sufficient if </w:t>
      </w:r>
      <w:r w:rsidR="00DC49B3">
        <w:t xml:space="preserve">only </w:t>
      </w:r>
      <w:r w:rsidR="0049044D">
        <w:t>cell specific UL WUS configuration is allowed.</w:t>
      </w:r>
      <w:r w:rsidR="00FB13E9">
        <w:t xml:space="preserve"> </w:t>
      </w:r>
      <w:r w:rsidR="006E0734">
        <w:t>It will cause coverage issue</w:t>
      </w:r>
      <w:r w:rsidR="00745EA7">
        <w:t xml:space="preserve">. </w:t>
      </w:r>
      <w:r w:rsidR="0049044D">
        <w:t xml:space="preserve"> </w:t>
      </w:r>
    </w:p>
    <w:p w14:paraId="4A21FE4C" w14:textId="2FAD16A7" w:rsidR="0049044D" w:rsidRDefault="0049044D" w:rsidP="0049044D">
      <w:pPr>
        <w:rPr>
          <w:b/>
          <w:bCs/>
          <w:iCs/>
        </w:rPr>
      </w:pPr>
      <w:r w:rsidRPr="0049044D">
        <w:rPr>
          <w:b/>
          <w:bCs/>
        </w:rPr>
        <w:t xml:space="preserve">Observation 2: </w:t>
      </w:r>
      <w:r w:rsidRPr="0049044D">
        <w:rPr>
          <w:b/>
          <w:bCs/>
          <w:iCs/>
        </w:rPr>
        <w:t xml:space="preserve">RAN1#118 has agreed to have a unified configuration format for cell specific UL WUS configuration and area specific UL WUS configuration. </w:t>
      </w:r>
    </w:p>
    <w:p w14:paraId="46224E52" w14:textId="68947C30" w:rsidR="00DC49B3" w:rsidRDefault="0049044D" w:rsidP="00DC49B3">
      <w:pPr>
        <w:pStyle w:val="NO"/>
        <w:ind w:left="0" w:firstLine="0"/>
      </w:pPr>
      <w:r w:rsidRPr="0049044D">
        <w:rPr>
          <w:b/>
          <w:bCs/>
        </w:rPr>
        <w:t xml:space="preserve">Observation </w:t>
      </w:r>
      <w:r>
        <w:rPr>
          <w:b/>
          <w:bCs/>
        </w:rPr>
        <w:t>3</w:t>
      </w:r>
      <w:r w:rsidRPr="0049044D">
        <w:rPr>
          <w:b/>
          <w:bCs/>
        </w:rPr>
        <w:t xml:space="preserve">: </w:t>
      </w:r>
      <w:r w:rsidR="00DC49B3" w:rsidRPr="00767E88">
        <w:rPr>
          <w:b/>
          <w:bCs/>
          <w:iCs/>
        </w:rPr>
        <w:t xml:space="preserve">According to analysis on payload size of </w:t>
      </w:r>
      <w:r w:rsidR="00A66FD9">
        <w:rPr>
          <w:b/>
          <w:bCs/>
          <w:iCs/>
        </w:rPr>
        <w:t xml:space="preserve">RAN1 agreed </w:t>
      </w:r>
      <w:r w:rsidR="00DC49B3" w:rsidRPr="00767E88">
        <w:rPr>
          <w:b/>
          <w:bCs/>
          <w:iCs/>
        </w:rPr>
        <w:t xml:space="preserve">UL WUS configuration, </w:t>
      </w:r>
      <w:r w:rsidR="00DC49B3" w:rsidRPr="00767E88">
        <w:rPr>
          <w:b/>
          <w:bCs/>
        </w:rPr>
        <w:t xml:space="preserve">at least 369bit is required </w:t>
      </w:r>
      <w:r w:rsidR="00F51E07">
        <w:rPr>
          <w:b/>
          <w:bCs/>
        </w:rPr>
        <w:t>for one</w:t>
      </w:r>
      <w:r w:rsidR="00DC49B3" w:rsidRPr="00767E88">
        <w:rPr>
          <w:b/>
          <w:bCs/>
        </w:rPr>
        <w:t xml:space="preserve"> </w:t>
      </w:r>
      <w:r w:rsidR="00B47D92">
        <w:rPr>
          <w:b/>
          <w:bCs/>
        </w:rPr>
        <w:t>single</w:t>
      </w:r>
      <w:r w:rsidR="00DC49B3" w:rsidRPr="00767E88">
        <w:rPr>
          <w:b/>
          <w:bCs/>
        </w:rPr>
        <w:t xml:space="preserve"> UL WUS configuration. Thus, if only cell specific UL WUS configuration is allowed, </w:t>
      </w:r>
      <w:r w:rsidR="00767E88" w:rsidRPr="00767E88">
        <w:rPr>
          <w:b/>
          <w:bCs/>
        </w:rPr>
        <w:t>at most 7 NES cell’s UL WUS configuration</w:t>
      </w:r>
      <w:r w:rsidR="005B2C9A">
        <w:rPr>
          <w:b/>
          <w:bCs/>
        </w:rPr>
        <w:t xml:space="preserve"> can be included</w:t>
      </w:r>
      <w:r w:rsidR="00D74ADC">
        <w:rPr>
          <w:b/>
          <w:bCs/>
        </w:rPr>
        <w:t xml:space="preserve">, which </w:t>
      </w:r>
      <w:r w:rsidR="00D74ADC" w:rsidRPr="00D74ADC">
        <w:rPr>
          <w:b/>
          <w:bCs/>
        </w:rPr>
        <w:t>may cause coverage issue.</w:t>
      </w:r>
      <w:r w:rsidR="00D74ADC">
        <w:t xml:space="preserve">  </w:t>
      </w:r>
    </w:p>
    <w:p w14:paraId="53014621" w14:textId="13A82B65" w:rsidR="00B47D92" w:rsidRDefault="00B47D92" w:rsidP="00DC49B3">
      <w:pPr>
        <w:pStyle w:val="NO"/>
        <w:ind w:left="0" w:firstLine="0"/>
      </w:pPr>
      <w:r>
        <w:t xml:space="preserve">Based on Observation 2 and 3, we propose to support area specific UL WUS configuration. </w:t>
      </w:r>
    </w:p>
    <w:p w14:paraId="1BBCFC61" w14:textId="48431F3A" w:rsidR="00B47D92" w:rsidRDefault="00B47D92" w:rsidP="00B47D92">
      <w:pPr>
        <w:rPr>
          <w:b/>
          <w:bCs/>
        </w:rPr>
      </w:pPr>
      <w:r>
        <w:rPr>
          <w:b/>
          <w:bCs/>
        </w:rPr>
        <w:t xml:space="preserve">Proposal 3: </w:t>
      </w:r>
      <w:r w:rsidR="00EF02F3">
        <w:rPr>
          <w:b/>
          <w:bCs/>
        </w:rPr>
        <w:t>S</w:t>
      </w:r>
      <w:r>
        <w:rPr>
          <w:b/>
          <w:bCs/>
        </w:rPr>
        <w:t xml:space="preserve">upport </w:t>
      </w:r>
      <w:r w:rsidRPr="00B47D92">
        <w:rPr>
          <w:b/>
          <w:bCs/>
        </w:rPr>
        <w:t>area specific UL WUS configuration</w:t>
      </w:r>
      <w:r w:rsidR="00EF02F3">
        <w:rPr>
          <w:b/>
          <w:bCs/>
        </w:rPr>
        <w:t xml:space="preserve">. </w:t>
      </w:r>
    </w:p>
    <w:p w14:paraId="5C6C4253" w14:textId="512D1F08" w:rsidR="00757635" w:rsidRPr="00BE7D91" w:rsidRDefault="00BE7D91" w:rsidP="00757635">
      <w:pPr>
        <w:rPr>
          <w:rFonts w:eastAsia="Times New Roman"/>
        </w:rPr>
      </w:pPr>
      <w:r>
        <w:rPr>
          <w:noProof/>
        </w:rPr>
        <mc:AlternateContent>
          <mc:Choice Requires="wps">
            <w:drawing>
              <wp:anchor distT="0" distB="0" distL="114300" distR="114300" simplePos="0" relativeHeight="251661312" behindDoc="0" locked="0" layoutInCell="1" allowOverlap="1" wp14:anchorId="093D62BC" wp14:editId="23A9CF99">
                <wp:simplePos x="0" y="0"/>
                <wp:positionH relativeFrom="column">
                  <wp:posOffset>-157480</wp:posOffset>
                </wp:positionH>
                <wp:positionV relativeFrom="paragraph">
                  <wp:posOffset>868143</wp:posOffset>
                </wp:positionV>
                <wp:extent cx="6220460" cy="3393440"/>
                <wp:effectExtent l="0" t="0" r="15240" b="10160"/>
                <wp:wrapTopAndBottom/>
                <wp:docPr id="1850508016" name="Text Box 3"/>
                <wp:cNvGraphicFramePr/>
                <a:graphic xmlns:a="http://schemas.openxmlformats.org/drawingml/2006/main">
                  <a:graphicData uri="http://schemas.microsoft.com/office/word/2010/wordprocessingShape">
                    <wps:wsp>
                      <wps:cNvSpPr txBox="1"/>
                      <wps:spPr>
                        <a:xfrm>
                          <a:off x="0" y="0"/>
                          <a:ext cx="6220460" cy="3393440"/>
                        </a:xfrm>
                        <a:prstGeom prst="rect">
                          <a:avLst/>
                        </a:prstGeom>
                        <a:solidFill>
                          <a:schemeClr val="lt1"/>
                        </a:solidFill>
                        <a:ln w="6350">
                          <a:solidFill>
                            <a:prstClr val="black"/>
                          </a:solidFill>
                        </a:ln>
                      </wps:spPr>
                      <wps:txbx>
                        <w:txbxContent>
                          <w:p w14:paraId="64CF0336" w14:textId="5B37F11C" w:rsidR="00ED7703" w:rsidRPr="0094080C" w:rsidRDefault="0094080C" w:rsidP="00147D82">
                            <w:pPr>
                              <w:pStyle w:val="Heading5"/>
                              <w:spacing w:after="60"/>
                              <w:rPr>
                                <w:rFonts w:eastAsia="MS Mincho"/>
                                <w:b/>
                                <w:bCs/>
                                <w:lang w:val="en-CN" w:eastAsia="zh-CN"/>
                              </w:rPr>
                            </w:pPr>
                            <w:r>
                              <w:rPr>
                                <w:rFonts w:eastAsia="MS Mincho"/>
                                <w:b/>
                                <w:bCs/>
                              </w:rPr>
                              <w:t>5.2.2.2.1</w:t>
                            </w:r>
                            <w:r>
                              <w:rPr>
                                <w:rFonts w:eastAsia="MS Mincho"/>
                                <w:b/>
                                <w:bCs/>
                              </w:rPr>
                              <w:tab/>
                              <w:t>SIB validity</w:t>
                            </w:r>
                          </w:p>
                          <w:p w14:paraId="66FFE465" w14:textId="60462B91" w:rsidR="00ED7703" w:rsidRPr="00ED7703" w:rsidRDefault="00ED7703" w:rsidP="00147D82">
                            <w:pPr>
                              <w:spacing w:after="60"/>
                              <w:rPr>
                                <w:lang w:val="en-GB"/>
                              </w:rPr>
                            </w:pPr>
                            <w:r w:rsidRPr="0045314F">
                              <w:rPr>
                                <w:highlight w:val="cyan"/>
                                <w:lang w:val="en-GB"/>
                              </w:rPr>
                              <w:t>Omit unrelated part</w:t>
                            </w:r>
                          </w:p>
                          <w:p w14:paraId="27F15470" w14:textId="34FCE44C" w:rsidR="00ED7703" w:rsidRDefault="00ED7703" w:rsidP="00147D82">
                            <w:pPr>
                              <w:spacing w:after="60"/>
                              <w:rPr>
                                <w:rFonts w:eastAsia="MS Mincho"/>
                                <w:color w:val="auto"/>
                                <w:lang w:val="en-CN" w:eastAsia="zh-CN"/>
                              </w:rPr>
                            </w:pPr>
                            <w:r>
                              <w:t>The UE shall:</w:t>
                            </w:r>
                          </w:p>
                          <w:p w14:paraId="704122A1" w14:textId="77777777" w:rsidR="00ED7703" w:rsidRDefault="00ED7703" w:rsidP="00147D82">
                            <w:pPr>
                              <w:pStyle w:val="B1"/>
                              <w:spacing w:after="60"/>
                              <w:rPr>
                                <w:rFonts w:eastAsia="Times New Roman"/>
                              </w:rPr>
                            </w:pPr>
                            <w:r>
                              <w:t>1&gt;</w:t>
                            </w:r>
                            <w:r>
                              <w:tab/>
                              <w:t xml:space="preserve">delete any stored version of a SIB after 3 hours from the moment it was successfully confirmed as </w:t>
                            </w:r>
                            <w:proofErr w:type="gramStart"/>
                            <w:r>
                              <w:t>valid;</w:t>
                            </w:r>
                            <w:proofErr w:type="gramEnd"/>
                          </w:p>
                          <w:p w14:paraId="0DDA6171" w14:textId="77777777" w:rsidR="00ED7703" w:rsidRDefault="00ED7703" w:rsidP="00147D82">
                            <w:pPr>
                              <w:pStyle w:val="B1"/>
                              <w:spacing w:after="60"/>
                            </w:pPr>
                            <w:r>
                              <w:t>1&gt;</w:t>
                            </w:r>
                            <w:r>
                              <w:tab/>
                              <w:t>for each stored version of a SIB:</w:t>
                            </w:r>
                          </w:p>
                          <w:p w14:paraId="0DD8F58F" w14:textId="77777777" w:rsidR="00ED7703" w:rsidRDefault="00ED7703" w:rsidP="00147D82">
                            <w:pPr>
                              <w:pStyle w:val="B2"/>
                              <w:spacing w:after="60"/>
                            </w:pPr>
                            <w:r>
                              <w:t>2&gt;</w:t>
                            </w:r>
                            <w:r>
                              <w:tab/>
                            </w:r>
                            <w:r w:rsidRPr="00757635">
                              <w:rPr>
                                <w:highlight w:val="yellow"/>
                              </w:rPr>
                              <w:t xml:space="preserve">if the </w:t>
                            </w:r>
                            <w:proofErr w:type="spellStart"/>
                            <w:r w:rsidRPr="00757635">
                              <w:rPr>
                                <w:i/>
                                <w:highlight w:val="yellow"/>
                              </w:rPr>
                              <w:t>areaScope</w:t>
                            </w:r>
                            <w:proofErr w:type="spellEnd"/>
                            <w:r w:rsidRPr="00757635">
                              <w:rPr>
                                <w:highlight w:val="yellow"/>
                              </w:rPr>
                              <w:t xml:space="preserve"> is associated and its value for the stored version of the SIB is the same as the value received in the </w:t>
                            </w:r>
                            <w:proofErr w:type="spellStart"/>
                            <w:r w:rsidRPr="00757635">
                              <w:rPr>
                                <w:i/>
                                <w:highlight w:val="yellow"/>
                              </w:rPr>
                              <w:t>si-SchedulingInfo</w:t>
                            </w:r>
                            <w:proofErr w:type="spellEnd"/>
                            <w:r w:rsidRPr="00757635">
                              <w:rPr>
                                <w:highlight w:val="yellow"/>
                              </w:rPr>
                              <w:t xml:space="preserve"> for that SIB from the serving cell</w:t>
                            </w:r>
                            <w:r>
                              <w:t>:</w:t>
                            </w:r>
                          </w:p>
                          <w:p w14:paraId="575129B1" w14:textId="77777777" w:rsidR="00ED7703" w:rsidRDefault="00ED7703" w:rsidP="00147D82">
                            <w:pPr>
                              <w:pStyle w:val="B3"/>
                              <w:spacing w:after="60"/>
                            </w:pPr>
                            <w:r>
                              <w:t>3&gt;</w:t>
                            </w:r>
                            <w:r>
                              <w:tab/>
                              <w:t>if the UE is NPN capable and the cell is an NPN-only cell:</w:t>
                            </w:r>
                          </w:p>
                          <w:p w14:paraId="5FB954B9" w14:textId="77777777" w:rsidR="00ED7703" w:rsidRDefault="00ED7703" w:rsidP="00147D82">
                            <w:pPr>
                              <w:pStyle w:val="B4"/>
                              <w:spacing w:after="60"/>
                            </w:pPr>
                            <w:r>
                              <w:t>4&gt;</w:t>
                            </w:r>
                            <w:r>
                              <w:tab/>
                              <w:t xml:space="preserve">if the first NPN identity included in the </w:t>
                            </w:r>
                            <w:r>
                              <w:rPr>
                                <w:i/>
                              </w:rPr>
                              <w:t>NPN-</w:t>
                            </w:r>
                            <w:proofErr w:type="spellStart"/>
                            <w:r>
                              <w:rPr>
                                <w:i/>
                              </w:rPr>
                              <w:t>IdentityInfoList</w:t>
                            </w:r>
                            <w:proofErr w:type="spellEnd"/>
                            <w:r>
                              <w:t xml:space="preserve">, the </w:t>
                            </w:r>
                            <w:proofErr w:type="spellStart"/>
                            <w:r>
                              <w:rPr>
                                <w:i/>
                              </w:rPr>
                              <w:t>systemInformationAreaID</w:t>
                            </w:r>
                            <w:proofErr w:type="spellEnd"/>
                            <w:r>
                              <w:t xml:space="preserve"> and the </w:t>
                            </w:r>
                            <w:proofErr w:type="spellStart"/>
                            <w:r>
                              <w:t>v</w:t>
                            </w:r>
                            <w:r>
                              <w:rPr>
                                <w:i/>
                              </w:rPr>
                              <w:t>alueTag</w:t>
                            </w:r>
                            <w:proofErr w:type="spellEnd"/>
                            <w:r>
                              <w:t xml:space="preserve"> that are included in the </w:t>
                            </w:r>
                            <w:proofErr w:type="spellStart"/>
                            <w:r>
                              <w:rPr>
                                <w:i/>
                              </w:rPr>
                              <w:t>si-SchedulingInfo</w:t>
                            </w:r>
                            <w:proofErr w:type="spellEnd"/>
                            <w:r>
                              <w:t xml:space="preserve"> for the SIB received from the serving cell are identical to the NPN identity, the </w:t>
                            </w:r>
                            <w:proofErr w:type="spellStart"/>
                            <w:r>
                              <w:rPr>
                                <w:i/>
                              </w:rPr>
                              <w:t>systemInformationAreaID</w:t>
                            </w:r>
                            <w:proofErr w:type="spellEnd"/>
                            <w:r>
                              <w:t xml:space="preserve"> and the </w:t>
                            </w:r>
                            <w:proofErr w:type="spellStart"/>
                            <w:r>
                              <w:rPr>
                                <w:i/>
                              </w:rPr>
                              <w:t>valueTag</w:t>
                            </w:r>
                            <w:proofErr w:type="spellEnd"/>
                            <w:r>
                              <w:t xml:space="preserve"> associated with the stored version of that SIB:</w:t>
                            </w:r>
                          </w:p>
                          <w:p w14:paraId="63F42CD9" w14:textId="77777777" w:rsidR="00ED7703" w:rsidRDefault="00ED7703" w:rsidP="00147D82">
                            <w:pPr>
                              <w:pStyle w:val="B5"/>
                              <w:spacing w:after="60"/>
                            </w:pPr>
                            <w:r>
                              <w:t>5&gt;</w:t>
                            </w:r>
                            <w:r>
                              <w:tab/>
                              <w:t xml:space="preserve">consider the stored SIB as valid for the </w:t>
                            </w:r>
                            <w:proofErr w:type="gramStart"/>
                            <w:r>
                              <w:t>cell;</w:t>
                            </w:r>
                            <w:proofErr w:type="gramEnd"/>
                          </w:p>
                          <w:p w14:paraId="29697366" w14:textId="77777777" w:rsidR="00ED7703" w:rsidRPr="00757635" w:rsidRDefault="00ED7703" w:rsidP="00147D82">
                            <w:pPr>
                              <w:pStyle w:val="B3"/>
                              <w:spacing w:after="60"/>
                              <w:rPr>
                                <w:highlight w:val="yellow"/>
                              </w:rPr>
                            </w:pPr>
                            <w:r>
                              <w:t>3&gt;</w:t>
                            </w:r>
                            <w:r>
                              <w:tab/>
                            </w:r>
                            <w:r w:rsidRPr="00757635">
                              <w:rPr>
                                <w:highlight w:val="yellow"/>
                              </w:rPr>
                              <w:t xml:space="preserve">else if the first </w:t>
                            </w:r>
                            <w:r w:rsidRPr="00757635">
                              <w:rPr>
                                <w:i/>
                                <w:highlight w:val="yellow"/>
                              </w:rPr>
                              <w:t>PLMN-Identity</w:t>
                            </w:r>
                            <w:r w:rsidRPr="00757635">
                              <w:rPr>
                                <w:highlight w:val="yellow"/>
                              </w:rPr>
                              <w:t xml:space="preserve"> included in the </w:t>
                            </w:r>
                            <w:r w:rsidRPr="00757635">
                              <w:rPr>
                                <w:i/>
                                <w:highlight w:val="yellow"/>
                              </w:rPr>
                              <w:t>PLMN-</w:t>
                            </w:r>
                            <w:proofErr w:type="spellStart"/>
                            <w:r w:rsidRPr="00757635">
                              <w:rPr>
                                <w:i/>
                                <w:highlight w:val="yellow"/>
                              </w:rPr>
                              <w:t>IdentityInfoList</w:t>
                            </w:r>
                            <w:proofErr w:type="spellEnd"/>
                            <w:r w:rsidRPr="00757635">
                              <w:rPr>
                                <w:highlight w:val="yellow"/>
                              </w:rPr>
                              <w:t xml:space="preserve">, the </w:t>
                            </w:r>
                            <w:proofErr w:type="spellStart"/>
                            <w:r w:rsidRPr="00757635">
                              <w:rPr>
                                <w:i/>
                                <w:highlight w:val="yellow"/>
                              </w:rPr>
                              <w:t>systemInformationAreaID</w:t>
                            </w:r>
                            <w:proofErr w:type="spellEnd"/>
                            <w:r w:rsidRPr="00757635">
                              <w:rPr>
                                <w:highlight w:val="yellow"/>
                              </w:rPr>
                              <w:t xml:space="preserve"> and the </w:t>
                            </w:r>
                            <w:proofErr w:type="spellStart"/>
                            <w:r w:rsidRPr="00757635">
                              <w:rPr>
                                <w:highlight w:val="yellow"/>
                              </w:rPr>
                              <w:t>v</w:t>
                            </w:r>
                            <w:r w:rsidRPr="00757635">
                              <w:rPr>
                                <w:i/>
                                <w:highlight w:val="yellow"/>
                              </w:rPr>
                              <w:t>alueTag</w:t>
                            </w:r>
                            <w:proofErr w:type="spellEnd"/>
                            <w:r w:rsidRPr="00757635">
                              <w:rPr>
                                <w:highlight w:val="yellow"/>
                              </w:rPr>
                              <w:t xml:space="preserve"> that are included in the </w:t>
                            </w:r>
                            <w:proofErr w:type="spellStart"/>
                            <w:r w:rsidRPr="00757635">
                              <w:rPr>
                                <w:i/>
                                <w:highlight w:val="yellow"/>
                              </w:rPr>
                              <w:t>si-SchedulingInfo</w:t>
                            </w:r>
                            <w:proofErr w:type="spellEnd"/>
                            <w:r w:rsidRPr="00757635">
                              <w:rPr>
                                <w:highlight w:val="yellow"/>
                              </w:rPr>
                              <w:t xml:space="preserve"> for the SIB received from the serving cell are identical to the </w:t>
                            </w:r>
                            <w:r w:rsidRPr="00757635">
                              <w:rPr>
                                <w:i/>
                                <w:highlight w:val="yellow"/>
                              </w:rPr>
                              <w:t>PLMN-Identity</w:t>
                            </w:r>
                            <w:r w:rsidRPr="00757635">
                              <w:rPr>
                                <w:highlight w:val="yellow"/>
                              </w:rPr>
                              <w:t xml:space="preserve">, the </w:t>
                            </w:r>
                            <w:proofErr w:type="spellStart"/>
                            <w:r w:rsidRPr="00757635">
                              <w:rPr>
                                <w:i/>
                                <w:highlight w:val="yellow"/>
                              </w:rPr>
                              <w:t>systemInformationAreaID</w:t>
                            </w:r>
                            <w:proofErr w:type="spellEnd"/>
                            <w:r w:rsidRPr="00757635">
                              <w:rPr>
                                <w:highlight w:val="yellow"/>
                              </w:rPr>
                              <w:t xml:space="preserve"> and the </w:t>
                            </w:r>
                            <w:proofErr w:type="spellStart"/>
                            <w:r w:rsidRPr="00757635">
                              <w:rPr>
                                <w:i/>
                                <w:highlight w:val="yellow"/>
                              </w:rPr>
                              <w:t>valueTag</w:t>
                            </w:r>
                            <w:proofErr w:type="spellEnd"/>
                            <w:r w:rsidRPr="00757635">
                              <w:rPr>
                                <w:highlight w:val="yellow"/>
                              </w:rPr>
                              <w:t xml:space="preserve"> associated with the stored version of that SIB:</w:t>
                            </w:r>
                          </w:p>
                          <w:p w14:paraId="4D7CDF7A" w14:textId="77777777" w:rsidR="00ED7703" w:rsidRDefault="00ED7703" w:rsidP="00147D82">
                            <w:pPr>
                              <w:pStyle w:val="B4"/>
                              <w:spacing w:after="60"/>
                            </w:pPr>
                            <w:r w:rsidRPr="00757635">
                              <w:rPr>
                                <w:highlight w:val="yellow"/>
                              </w:rPr>
                              <w:t>4&gt;</w:t>
                            </w:r>
                            <w:r w:rsidRPr="00757635">
                              <w:rPr>
                                <w:highlight w:val="yellow"/>
                              </w:rPr>
                              <w:tab/>
                              <w:t xml:space="preserve">consider the stored SIB as valid for the </w:t>
                            </w:r>
                            <w:proofErr w:type="gramStart"/>
                            <w:r w:rsidRPr="00757635">
                              <w:rPr>
                                <w:highlight w:val="yellow"/>
                              </w:rPr>
                              <w:t>cell;</w:t>
                            </w:r>
                            <w:proofErr w:type="gramEnd"/>
                          </w:p>
                          <w:p w14:paraId="20DF3BCE" w14:textId="77777777" w:rsidR="0094080C" w:rsidRPr="00ED7703" w:rsidRDefault="0094080C" w:rsidP="00147D82">
                            <w:pPr>
                              <w:spacing w:after="60"/>
                              <w:rPr>
                                <w:lang w:val="en-GB"/>
                              </w:rPr>
                            </w:pPr>
                            <w:r w:rsidRPr="0045314F">
                              <w:rPr>
                                <w:highlight w:val="cyan"/>
                                <w:lang w:val="en-GB"/>
                              </w:rPr>
                              <w:t>Omit unrelated part</w:t>
                            </w:r>
                          </w:p>
                          <w:p w14:paraId="5E1A3EDB" w14:textId="77777777" w:rsidR="00ED7703" w:rsidRDefault="00ED770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3D62BC" id="Text Box 3" o:spid="_x0000_s1028" type="#_x0000_t202" style="position:absolute;margin-left:-12.4pt;margin-top:68.35pt;width:489.8pt;height:26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" fillcolor="white [3201]" strokeweight=".5pt">
                <v:textbox>
                  <w:txbxContent>
                    <w:p w14:paraId="64CF0336" w14:textId="5B37F11C" w:rsidR="00ED7703" w:rsidRPr="0094080C" w:rsidRDefault="0094080C" w:rsidP="00147D82">
                      <w:pPr>
                        <w:pStyle w:val="Heading5"/>
                        <w:spacing w:after="60"/>
                        <w:rPr>
                          <w:rFonts w:eastAsia="MS Mincho"/>
                          <w:b/>
                          <w:bCs/>
                          <w:lang w:val="en-CN" w:eastAsia="zh-CN"/>
                        </w:rPr>
                      </w:pPr>
                      <w:r>
                        <w:rPr>
                          <w:rFonts w:eastAsia="MS Mincho"/>
                          <w:b/>
                          <w:bCs/>
                        </w:rPr>
                        <w:t>5.2.2.2.1</w:t>
                      </w:r>
                      <w:r>
                        <w:rPr>
                          <w:rFonts w:eastAsia="MS Mincho"/>
                          <w:b/>
                          <w:bCs/>
                        </w:rPr>
                        <w:tab/>
                        <w:t>SIB validity</w:t>
                      </w:r>
                    </w:p>
                    <w:p w14:paraId="66FFE465" w14:textId="60462B91" w:rsidR="00ED7703" w:rsidRPr="00ED7703" w:rsidRDefault="00ED7703" w:rsidP="00147D82">
                      <w:pPr>
                        <w:spacing w:after="60"/>
                        <w:rPr>
                          <w:lang w:val="en-GB"/>
                        </w:rPr>
                      </w:pPr>
                      <w:r w:rsidRPr="0045314F">
                        <w:rPr>
                          <w:highlight w:val="cyan"/>
                          <w:lang w:val="en-GB"/>
                        </w:rPr>
                        <w:t>Omit unrelated part</w:t>
                      </w:r>
                    </w:p>
                    <w:p w14:paraId="27F15470" w14:textId="34FCE44C" w:rsidR="00ED7703" w:rsidRDefault="00ED7703" w:rsidP="00147D82">
                      <w:pPr>
                        <w:spacing w:after="60"/>
                        <w:rPr>
                          <w:rFonts w:eastAsia="MS Mincho"/>
                          <w:color w:val="auto"/>
                          <w:lang w:val="en-CN" w:eastAsia="zh-CN"/>
                        </w:rPr>
                      </w:pPr>
                      <w:r>
                        <w:t>The UE shall:</w:t>
                      </w:r>
                    </w:p>
                    <w:p w14:paraId="704122A1" w14:textId="77777777" w:rsidR="00ED7703" w:rsidRDefault="00ED7703" w:rsidP="00147D82">
                      <w:pPr>
                        <w:pStyle w:val="B1"/>
                        <w:spacing w:after="60"/>
                        <w:rPr>
                          <w:rFonts w:eastAsia="Times New Roman"/>
                        </w:rPr>
                      </w:pPr>
                      <w:r>
                        <w:t>1&gt;</w:t>
                      </w:r>
                      <w:r>
                        <w:tab/>
                        <w:t xml:space="preserve">delete any stored version of a SIB after 3 hours from the moment it was successfully confirmed as </w:t>
                      </w:r>
                      <w:proofErr w:type="gramStart"/>
                      <w:r>
                        <w:t>valid;</w:t>
                      </w:r>
                      <w:proofErr w:type="gramEnd"/>
                    </w:p>
                    <w:p w14:paraId="0DDA6171" w14:textId="77777777" w:rsidR="00ED7703" w:rsidRDefault="00ED7703" w:rsidP="00147D82">
                      <w:pPr>
                        <w:pStyle w:val="B1"/>
                        <w:spacing w:after="60"/>
                      </w:pPr>
                      <w:r>
                        <w:t>1&gt;</w:t>
                      </w:r>
                      <w:r>
                        <w:tab/>
                        <w:t>for each stored version of a SIB:</w:t>
                      </w:r>
                    </w:p>
                    <w:p w14:paraId="0DD8F58F" w14:textId="77777777" w:rsidR="00ED7703" w:rsidRDefault="00ED7703" w:rsidP="00147D82">
                      <w:pPr>
                        <w:pStyle w:val="B2"/>
                        <w:spacing w:after="60"/>
                      </w:pPr>
                      <w:r>
                        <w:t>2&gt;</w:t>
                      </w:r>
                      <w:r>
                        <w:tab/>
                      </w:r>
                      <w:r w:rsidRPr="00757635">
                        <w:rPr>
                          <w:highlight w:val="yellow"/>
                        </w:rPr>
                        <w:t xml:space="preserve">if the </w:t>
                      </w:r>
                      <w:proofErr w:type="spellStart"/>
                      <w:r w:rsidRPr="00757635">
                        <w:rPr>
                          <w:i/>
                          <w:highlight w:val="yellow"/>
                        </w:rPr>
                        <w:t>areaScope</w:t>
                      </w:r>
                      <w:proofErr w:type="spellEnd"/>
                      <w:r w:rsidRPr="00757635">
                        <w:rPr>
                          <w:highlight w:val="yellow"/>
                        </w:rPr>
                        <w:t xml:space="preserve"> is associated and its value for the stored version of the SIB is the same as the value received in the </w:t>
                      </w:r>
                      <w:proofErr w:type="spellStart"/>
                      <w:r w:rsidRPr="00757635">
                        <w:rPr>
                          <w:i/>
                          <w:highlight w:val="yellow"/>
                        </w:rPr>
                        <w:t>si-SchedulingInfo</w:t>
                      </w:r>
                      <w:proofErr w:type="spellEnd"/>
                      <w:r w:rsidRPr="00757635">
                        <w:rPr>
                          <w:highlight w:val="yellow"/>
                        </w:rPr>
                        <w:t xml:space="preserve"> for that SIB from the serving cell</w:t>
                      </w:r>
                      <w:r>
                        <w:t>:</w:t>
                      </w:r>
                    </w:p>
                    <w:p w14:paraId="575129B1" w14:textId="77777777" w:rsidR="00ED7703" w:rsidRDefault="00ED7703" w:rsidP="00147D82">
                      <w:pPr>
                        <w:pStyle w:val="B3"/>
                        <w:spacing w:after="60"/>
                      </w:pPr>
                      <w:r>
                        <w:t>3&gt;</w:t>
                      </w:r>
                      <w:r>
                        <w:tab/>
                        <w:t>if the UE is NPN capable and the cell is an NPN-only cell:</w:t>
                      </w:r>
                    </w:p>
                    <w:p w14:paraId="5FB954B9" w14:textId="77777777" w:rsidR="00ED7703" w:rsidRDefault="00ED7703" w:rsidP="00147D82">
                      <w:pPr>
                        <w:pStyle w:val="B4"/>
                        <w:spacing w:after="60"/>
                      </w:pPr>
                      <w:r>
                        <w:t>4&gt;</w:t>
                      </w:r>
                      <w:r>
                        <w:tab/>
                        <w:t xml:space="preserve">if the first NPN identity included in the </w:t>
                      </w:r>
                      <w:r>
                        <w:rPr>
                          <w:i/>
                        </w:rPr>
                        <w:t>NPN-</w:t>
                      </w:r>
                      <w:proofErr w:type="spellStart"/>
                      <w:r>
                        <w:rPr>
                          <w:i/>
                        </w:rPr>
                        <w:t>IdentityInfoList</w:t>
                      </w:r>
                      <w:proofErr w:type="spellEnd"/>
                      <w:r>
                        <w:t xml:space="preserve">, the </w:t>
                      </w:r>
                      <w:proofErr w:type="spellStart"/>
                      <w:r>
                        <w:rPr>
                          <w:i/>
                        </w:rPr>
                        <w:t>systemInformationAreaID</w:t>
                      </w:r>
                      <w:proofErr w:type="spellEnd"/>
                      <w:r>
                        <w:t xml:space="preserve"> and the </w:t>
                      </w:r>
                      <w:proofErr w:type="spellStart"/>
                      <w:r>
                        <w:t>v</w:t>
                      </w:r>
                      <w:r>
                        <w:rPr>
                          <w:i/>
                        </w:rPr>
                        <w:t>alueTag</w:t>
                      </w:r>
                      <w:proofErr w:type="spellEnd"/>
                      <w:r>
                        <w:t xml:space="preserve"> that are included in the </w:t>
                      </w:r>
                      <w:proofErr w:type="spellStart"/>
                      <w:r>
                        <w:rPr>
                          <w:i/>
                        </w:rPr>
                        <w:t>si-SchedulingInfo</w:t>
                      </w:r>
                      <w:proofErr w:type="spellEnd"/>
                      <w:r>
                        <w:t xml:space="preserve"> for the SIB received from the serving cell are identical to the NPN identity, the </w:t>
                      </w:r>
                      <w:proofErr w:type="spellStart"/>
                      <w:r>
                        <w:rPr>
                          <w:i/>
                        </w:rPr>
                        <w:t>systemInformationAreaID</w:t>
                      </w:r>
                      <w:proofErr w:type="spellEnd"/>
                      <w:r>
                        <w:t xml:space="preserve"> and the </w:t>
                      </w:r>
                      <w:proofErr w:type="spellStart"/>
                      <w:r>
                        <w:rPr>
                          <w:i/>
                        </w:rPr>
                        <w:t>valueTag</w:t>
                      </w:r>
                      <w:proofErr w:type="spellEnd"/>
                      <w:r>
                        <w:t xml:space="preserve"> associated with the stored version of that SIB:</w:t>
                      </w:r>
                    </w:p>
                    <w:p w14:paraId="63F42CD9" w14:textId="77777777" w:rsidR="00ED7703" w:rsidRDefault="00ED7703" w:rsidP="00147D82">
                      <w:pPr>
                        <w:pStyle w:val="B5"/>
                        <w:spacing w:after="60"/>
                      </w:pPr>
                      <w:r>
                        <w:t>5&gt;</w:t>
                      </w:r>
                      <w:r>
                        <w:tab/>
                        <w:t xml:space="preserve">consider the stored SIB as valid for the </w:t>
                      </w:r>
                      <w:proofErr w:type="gramStart"/>
                      <w:r>
                        <w:t>cell;</w:t>
                      </w:r>
                      <w:proofErr w:type="gramEnd"/>
                    </w:p>
                    <w:p w14:paraId="29697366" w14:textId="77777777" w:rsidR="00ED7703" w:rsidRPr="00757635" w:rsidRDefault="00ED7703" w:rsidP="00147D82">
                      <w:pPr>
                        <w:pStyle w:val="B3"/>
                        <w:spacing w:after="60"/>
                        <w:rPr>
                          <w:highlight w:val="yellow"/>
                        </w:rPr>
                      </w:pPr>
                      <w:r>
                        <w:t>3&gt;</w:t>
                      </w:r>
                      <w:r>
                        <w:tab/>
                      </w:r>
                      <w:r w:rsidRPr="00757635">
                        <w:rPr>
                          <w:highlight w:val="yellow"/>
                        </w:rPr>
                        <w:t xml:space="preserve">else if the first </w:t>
                      </w:r>
                      <w:r w:rsidRPr="00757635">
                        <w:rPr>
                          <w:i/>
                          <w:highlight w:val="yellow"/>
                        </w:rPr>
                        <w:t>PLMN-Identity</w:t>
                      </w:r>
                      <w:r w:rsidRPr="00757635">
                        <w:rPr>
                          <w:highlight w:val="yellow"/>
                        </w:rPr>
                        <w:t xml:space="preserve"> included in the </w:t>
                      </w:r>
                      <w:r w:rsidRPr="00757635">
                        <w:rPr>
                          <w:i/>
                          <w:highlight w:val="yellow"/>
                        </w:rPr>
                        <w:t>PLMN-</w:t>
                      </w:r>
                      <w:proofErr w:type="spellStart"/>
                      <w:r w:rsidRPr="00757635">
                        <w:rPr>
                          <w:i/>
                          <w:highlight w:val="yellow"/>
                        </w:rPr>
                        <w:t>IdentityInfoList</w:t>
                      </w:r>
                      <w:proofErr w:type="spellEnd"/>
                      <w:r w:rsidRPr="00757635">
                        <w:rPr>
                          <w:highlight w:val="yellow"/>
                        </w:rPr>
                        <w:t xml:space="preserve">, the </w:t>
                      </w:r>
                      <w:proofErr w:type="spellStart"/>
                      <w:r w:rsidRPr="00757635">
                        <w:rPr>
                          <w:i/>
                          <w:highlight w:val="yellow"/>
                        </w:rPr>
                        <w:t>systemInformationAreaID</w:t>
                      </w:r>
                      <w:proofErr w:type="spellEnd"/>
                      <w:r w:rsidRPr="00757635">
                        <w:rPr>
                          <w:highlight w:val="yellow"/>
                        </w:rPr>
                        <w:t xml:space="preserve"> and the </w:t>
                      </w:r>
                      <w:proofErr w:type="spellStart"/>
                      <w:r w:rsidRPr="00757635">
                        <w:rPr>
                          <w:highlight w:val="yellow"/>
                        </w:rPr>
                        <w:t>v</w:t>
                      </w:r>
                      <w:r w:rsidRPr="00757635">
                        <w:rPr>
                          <w:i/>
                          <w:highlight w:val="yellow"/>
                        </w:rPr>
                        <w:t>alueTag</w:t>
                      </w:r>
                      <w:proofErr w:type="spellEnd"/>
                      <w:r w:rsidRPr="00757635">
                        <w:rPr>
                          <w:highlight w:val="yellow"/>
                        </w:rPr>
                        <w:t xml:space="preserve"> that are included in the </w:t>
                      </w:r>
                      <w:proofErr w:type="spellStart"/>
                      <w:r w:rsidRPr="00757635">
                        <w:rPr>
                          <w:i/>
                          <w:highlight w:val="yellow"/>
                        </w:rPr>
                        <w:t>si-SchedulingInfo</w:t>
                      </w:r>
                      <w:proofErr w:type="spellEnd"/>
                      <w:r w:rsidRPr="00757635">
                        <w:rPr>
                          <w:highlight w:val="yellow"/>
                        </w:rPr>
                        <w:t xml:space="preserve"> for the SIB received from the serving cell are identical to the </w:t>
                      </w:r>
                      <w:r w:rsidRPr="00757635">
                        <w:rPr>
                          <w:i/>
                          <w:highlight w:val="yellow"/>
                        </w:rPr>
                        <w:t>PLMN-Identity</w:t>
                      </w:r>
                      <w:r w:rsidRPr="00757635">
                        <w:rPr>
                          <w:highlight w:val="yellow"/>
                        </w:rPr>
                        <w:t xml:space="preserve">, the </w:t>
                      </w:r>
                      <w:proofErr w:type="spellStart"/>
                      <w:r w:rsidRPr="00757635">
                        <w:rPr>
                          <w:i/>
                          <w:highlight w:val="yellow"/>
                        </w:rPr>
                        <w:t>systemInformationAreaID</w:t>
                      </w:r>
                      <w:proofErr w:type="spellEnd"/>
                      <w:r w:rsidRPr="00757635">
                        <w:rPr>
                          <w:highlight w:val="yellow"/>
                        </w:rPr>
                        <w:t xml:space="preserve"> and the </w:t>
                      </w:r>
                      <w:proofErr w:type="spellStart"/>
                      <w:r w:rsidRPr="00757635">
                        <w:rPr>
                          <w:i/>
                          <w:highlight w:val="yellow"/>
                        </w:rPr>
                        <w:t>valueTag</w:t>
                      </w:r>
                      <w:proofErr w:type="spellEnd"/>
                      <w:r w:rsidRPr="00757635">
                        <w:rPr>
                          <w:highlight w:val="yellow"/>
                        </w:rPr>
                        <w:t xml:space="preserve"> associated with the stored version of that SIB:</w:t>
                      </w:r>
                    </w:p>
                    <w:p w14:paraId="4D7CDF7A" w14:textId="77777777" w:rsidR="00ED7703" w:rsidRDefault="00ED7703" w:rsidP="00147D82">
                      <w:pPr>
                        <w:pStyle w:val="B4"/>
                        <w:spacing w:after="60"/>
                      </w:pPr>
                      <w:r w:rsidRPr="00757635">
                        <w:rPr>
                          <w:highlight w:val="yellow"/>
                        </w:rPr>
                        <w:t>4&gt;</w:t>
                      </w:r>
                      <w:r w:rsidRPr="00757635">
                        <w:rPr>
                          <w:highlight w:val="yellow"/>
                        </w:rPr>
                        <w:tab/>
                        <w:t xml:space="preserve">consider the stored SIB as valid for the </w:t>
                      </w:r>
                      <w:proofErr w:type="gramStart"/>
                      <w:r w:rsidRPr="00757635">
                        <w:rPr>
                          <w:highlight w:val="yellow"/>
                        </w:rPr>
                        <w:t>cell;</w:t>
                      </w:r>
                      <w:proofErr w:type="gramEnd"/>
                    </w:p>
                    <w:p w14:paraId="20DF3BCE" w14:textId="77777777" w:rsidR="0094080C" w:rsidRPr="00ED7703" w:rsidRDefault="0094080C" w:rsidP="00147D82">
                      <w:pPr>
                        <w:spacing w:after="60"/>
                        <w:rPr>
                          <w:lang w:val="en-GB"/>
                        </w:rPr>
                      </w:pPr>
                      <w:r w:rsidRPr="0045314F">
                        <w:rPr>
                          <w:highlight w:val="cyan"/>
                          <w:lang w:val="en-GB"/>
                        </w:rPr>
                        <w:t>Omit unrelated part</w:t>
                      </w:r>
                    </w:p>
                    <w:p w14:paraId="5E1A3EDB" w14:textId="77777777" w:rsidR="00ED7703" w:rsidRDefault="00ED7703"/>
                  </w:txbxContent>
                </v:textbox>
                <w10:wrap type="topAndBottom"/>
              </v:shape>
            </w:pict>
          </mc:Fallback>
        </mc:AlternateContent>
      </w:r>
      <w:r w:rsidR="00147D82" w:rsidRPr="00BE7D91">
        <w:rPr>
          <w:rFonts w:eastAsia="Times New Roman"/>
        </w:rPr>
        <w:t>Then, we discuss</w:t>
      </w:r>
      <w:r>
        <w:rPr>
          <w:rFonts w:eastAsia="Times New Roman"/>
        </w:rPr>
        <w:t xml:space="preserve"> solution details. The existing area specific SIB should be a good reference. </w:t>
      </w:r>
      <w:r w:rsidR="009768B8">
        <w:rPr>
          <w:iCs/>
        </w:rPr>
        <w:t xml:space="preserve">According to Section 5.2.2.2.1 of TS 38.331 [4], the UE applies the area specific SIB when </w:t>
      </w:r>
      <w:proofErr w:type="spellStart"/>
      <w:r w:rsidR="00ED7703" w:rsidRPr="005554E2">
        <w:rPr>
          <w:i/>
        </w:rPr>
        <w:t>areaScope</w:t>
      </w:r>
      <w:proofErr w:type="spellEnd"/>
      <w:r w:rsidR="00ED7703">
        <w:t xml:space="preserve"> is present</w:t>
      </w:r>
      <w:r w:rsidR="00757635">
        <w:t xml:space="preserve">. As highlighted below, the </w:t>
      </w:r>
      <w:r w:rsidR="00757635">
        <w:lastRenderedPageBreak/>
        <w:t xml:space="preserve">UE regards the stored SIB is valid only when the </w:t>
      </w:r>
      <w:r w:rsidR="00757635" w:rsidRPr="005554E2">
        <w:t xml:space="preserve">first </w:t>
      </w:r>
      <w:r w:rsidR="00757635" w:rsidRPr="005554E2">
        <w:rPr>
          <w:i/>
        </w:rPr>
        <w:t>PLMN-Identity</w:t>
      </w:r>
      <w:r w:rsidR="00757635">
        <w:rPr>
          <w:i/>
        </w:rPr>
        <w:t xml:space="preserve">, </w:t>
      </w:r>
      <w:proofErr w:type="spellStart"/>
      <w:r w:rsidR="00757635">
        <w:rPr>
          <w:i/>
        </w:rPr>
        <w:t>valueTag</w:t>
      </w:r>
      <w:proofErr w:type="spellEnd"/>
      <w:r w:rsidR="00757635">
        <w:rPr>
          <w:i/>
        </w:rPr>
        <w:t xml:space="preserve"> and </w:t>
      </w:r>
      <w:proofErr w:type="spellStart"/>
      <w:r w:rsidR="00757635">
        <w:rPr>
          <w:i/>
        </w:rPr>
        <w:t>systemInformationAreaID</w:t>
      </w:r>
      <w:proofErr w:type="spellEnd"/>
      <w:r w:rsidR="00757635">
        <w:rPr>
          <w:i/>
        </w:rPr>
        <w:t xml:space="preserve"> </w:t>
      </w:r>
      <w:r w:rsidR="00757635" w:rsidRPr="00757635">
        <w:rPr>
          <w:iCs/>
        </w:rPr>
        <w:t xml:space="preserve">in the serving cell’ SIB are identical to </w:t>
      </w:r>
      <w:r w:rsidR="005E3DDB">
        <w:rPr>
          <w:iCs/>
        </w:rPr>
        <w:t xml:space="preserve">the </w:t>
      </w:r>
      <w:r w:rsidR="00757635" w:rsidRPr="00757635">
        <w:rPr>
          <w:iCs/>
        </w:rPr>
        <w:t>stored ones.</w:t>
      </w:r>
      <w:r w:rsidR="00EE49C1">
        <w:rPr>
          <w:iCs/>
        </w:rPr>
        <w:t xml:space="preserve"> This mechanism can’t be reused for area</w:t>
      </w:r>
      <w:r>
        <w:rPr>
          <w:iCs/>
        </w:rPr>
        <w:t xml:space="preserve"> specific UL WUS configuration because these IEs are all indicated in SIB1.</w:t>
      </w:r>
      <w:r w:rsidR="00EE49C1">
        <w:rPr>
          <w:iCs/>
        </w:rPr>
        <w:t xml:space="preserve"> </w:t>
      </w:r>
      <w:r w:rsidR="00757635" w:rsidRPr="00757635">
        <w:rPr>
          <w:iCs/>
        </w:rPr>
        <w:t xml:space="preserve"> </w:t>
      </w:r>
    </w:p>
    <w:p w14:paraId="6577EE91" w14:textId="6E53E6F7" w:rsidR="00BE7D91" w:rsidRPr="00BE7D91" w:rsidRDefault="00BE7D91" w:rsidP="00BE7D91">
      <w:pPr>
        <w:rPr>
          <w:rFonts w:eastAsia="Times New Roman"/>
        </w:rPr>
      </w:pPr>
      <w:r w:rsidRPr="0049044D">
        <w:rPr>
          <w:b/>
          <w:bCs/>
        </w:rPr>
        <w:t xml:space="preserve">Observation </w:t>
      </w:r>
      <w:r>
        <w:rPr>
          <w:b/>
          <w:bCs/>
        </w:rPr>
        <w:t>4</w:t>
      </w:r>
      <w:r w:rsidRPr="0049044D">
        <w:rPr>
          <w:b/>
          <w:bCs/>
        </w:rPr>
        <w:t xml:space="preserve">: </w:t>
      </w:r>
      <w:r>
        <w:rPr>
          <w:b/>
          <w:bCs/>
          <w:iCs/>
        </w:rPr>
        <w:t xml:space="preserve">In existing area specific SIB, </w:t>
      </w:r>
      <w:r w:rsidRPr="004C697F">
        <w:rPr>
          <w:b/>
          <w:bCs/>
        </w:rPr>
        <w:t xml:space="preserve">the UE regards the stored SIB is valid only when the first </w:t>
      </w:r>
      <w:r w:rsidRPr="004C697F">
        <w:rPr>
          <w:b/>
          <w:bCs/>
          <w:i/>
        </w:rPr>
        <w:t xml:space="preserve">PLMN-Identity, </w:t>
      </w:r>
      <w:proofErr w:type="spellStart"/>
      <w:r w:rsidRPr="004C697F">
        <w:rPr>
          <w:b/>
          <w:bCs/>
          <w:i/>
        </w:rPr>
        <w:t>valueTag</w:t>
      </w:r>
      <w:proofErr w:type="spellEnd"/>
      <w:r w:rsidRPr="004C697F">
        <w:rPr>
          <w:b/>
          <w:bCs/>
          <w:i/>
        </w:rPr>
        <w:t xml:space="preserve"> and </w:t>
      </w:r>
      <w:proofErr w:type="spellStart"/>
      <w:r w:rsidRPr="004C697F">
        <w:rPr>
          <w:b/>
          <w:bCs/>
          <w:i/>
        </w:rPr>
        <w:t>systemInformationAreaID</w:t>
      </w:r>
      <w:proofErr w:type="spellEnd"/>
      <w:r w:rsidRPr="004C697F">
        <w:rPr>
          <w:b/>
          <w:bCs/>
          <w:i/>
        </w:rPr>
        <w:t xml:space="preserve"> </w:t>
      </w:r>
      <w:r w:rsidRPr="004C697F">
        <w:rPr>
          <w:b/>
          <w:bCs/>
          <w:iCs/>
        </w:rPr>
        <w:t xml:space="preserve">in the serving cell’ SIB are identical to </w:t>
      </w:r>
      <w:r w:rsidR="0077198B">
        <w:rPr>
          <w:b/>
          <w:bCs/>
          <w:iCs/>
        </w:rPr>
        <w:t xml:space="preserve">the </w:t>
      </w:r>
      <w:r w:rsidRPr="004C697F">
        <w:rPr>
          <w:b/>
          <w:bCs/>
          <w:iCs/>
        </w:rPr>
        <w:t>stored ones. This mechanism can’t be reused for area specific UL WUS configuration because these IEs are all indicated in SIB1.</w:t>
      </w:r>
      <w:r>
        <w:rPr>
          <w:iCs/>
        </w:rPr>
        <w:t xml:space="preserve"> </w:t>
      </w:r>
      <w:r w:rsidRPr="00757635">
        <w:rPr>
          <w:iCs/>
        </w:rPr>
        <w:t xml:space="preserve"> </w:t>
      </w:r>
    </w:p>
    <w:p w14:paraId="78FDC1D1" w14:textId="61147922" w:rsidR="00A847BD" w:rsidRDefault="004C697F" w:rsidP="00BE7D91">
      <w:pPr>
        <w:rPr>
          <w:rFonts w:eastAsia="Times New Roman"/>
        </w:rPr>
      </w:pPr>
      <w:r>
        <w:rPr>
          <w:rFonts w:eastAsia="Times New Roman"/>
        </w:rPr>
        <w:t>We think the simplest solution is to allow more t</w:t>
      </w:r>
      <w:r w:rsidR="00F80C9F">
        <w:rPr>
          <w:rFonts w:eastAsia="Times New Roman"/>
        </w:rPr>
        <w:t xml:space="preserve">han one PCI(s) </w:t>
      </w:r>
      <w:r w:rsidR="00E04CB3">
        <w:rPr>
          <w:rFonts w:eastAsia="Times New Roman"/>
        </w:rPr>
        <w:t>to be associated with one UL WUS configuration.</w:t>
      </w:r>
      <w:r w:rsidR="00371430">
        <w:rPr>
          <w:rFonts w:eastAsia="Times New Roman"/>
        </w:rPr>
        <w:t xml:space="preserve"> </w:t>
      </w:r>
      <w:r w:rsidR="00A847BD">
        <w:rPr>
          <w:rFonts w:eastAsia="Times New Roman"/>
        </w:rPr>
        <w:t>For example:</w:t>
      </w:r>
    </w:p>
    <w:p w14:paraId="7B22796C" w14:textId="2A3BE153" w:rsidR="00A847BD" w:rsidRPr="00A847BD" w:rsidRDefault="00A847BD" w:rsidP="00A847BD">
      <w:pPr>
        <w:pStyle w:val="PL"/>
        <w:shd w:val="clear" w:color="auto" w:fill="D9D9D9" w:themeFill="background1" w:themeFillShade="D9"/>
        <w:rPr>
          <w:sz w:val="13"/>
          <w:szCs w:val="16"/>
          <w:lang w:val="en-CN" w:eastAsia="zh-CN"/>
        </w:rPr>
      </w:pPr>
      <w:r>
        <w:rPr>
          <w:sz w:val="13"/>
          <w:szCs w:val="16"/>
        </w:rPr>
        <w:t>ULWUSConfigInfo</w:t>
      </w:r>
      <w:r w:rsidRPr="00A847BD">
        <w:rPr>
          <w:sz w:val="13"/>
          <w:szCs w:val="16"/>
        </w:rPr>
        <w:t xml:space="preserve">List ::=     </w:t>
      </w:r>
      <w:r w:rsidRPr="00A847BD">
        <w:rPr>
          <w:color w:val="993366"/>
          <w:sz w:val="13"/>
          <w:szCs w:val="16"/>
        </w:rPr>
        <w:t>SEQUENCE</w:t>
      </w:r>
      <w:r w:rsidRPr="00A847BD">
        <w:rPr>
          <w:sz w:val="13"/>
          <w:szCs w:val="16"/>
        </w:rPr>
        <w:t xml:space="preserve"> (</w:t>
      </w:r>
      <w:r w:rsidRPr="00A847BD">
        <w:rPr>
          <w:color w:val="993366"/>
          <w:sz w:val="13"/>
          <w:szCs w:val="16"/>
        </w:rPr>
        <w:t>SIZE</w:t>
      </w:r>
      <w:r w:rsidRPr="00A847BD">
        <w:rPr>
          <w:sz w:val="13"/>
          <w:szCs w:val="16"/>
        </w:rPr>
        <w:t xml:space="preserve"> (1..max</w:t>
      </w:r>
      <w:r>
        <w:rPr>
          <w:sz w:val="13"/>
          <w:szCs w:val="16"/>
        </w:rPr>
        <w:t>ULWUS</w:t>
      </w:r>
      <w:r w:rsidRPr="00A847BD">
        <w:rPr>
          <w:sz w:val="13"/>
          <w:szCs w:val="16"/>
        </w:rPr>
        <w:t>))</w:t>
      </w:r>
      <w:r w:rsidRPr="00A847BD">
        <w:rPr>
          <w:color w:val="993366"/>
          <w:sz w:val="13"/>
          <w:szCs w:val="16"/>
        </w:rPr>
        <w:t xml:space="preserve"> OF</w:t>
      </w:r>
      <w:r w:rsidRPr="00A847BD">
        <w:rPr>
          <w:sz w:val="13"/>
          <w:szCs w:val="16"/>
        </w:rPr>
        <w:t xml:space="preserve"> </w:t>
      </w:r>
      <w:r>
        <w:rPr>
          <w:sz w:val="13"/>
          <w:szCs w:val="16"/>
        </w:rPr>
        <w:t>ULWUSConfigInfo</w:t>
      </w:r>
    </w:p>
    <w:p w14:paraId="74992795" w14:textId="77777777" w:rsidR="00A847BD" w:rsidRPr="00A847BD" w:rsidRDefault="00A847BD" w:rsidP="00A847BD">
      <w:pPr>
        <w:pStyle w:val="PL"/>
        <w:shd w:val="clear" w:color="auto" w:fill="D9D9D9" w:themeFill="background1" w:themeFillShade="D9"/>
        <w:rPr>
          <w:sz w:val="13"/>
          <w:szCs w:val="16"/>
        </w:rPr>
      </w:pPr>
      <w:r w:rsidRPr="00A847BD">
        <w:rPr>
          <w:sz w:val="13"/>
          <w:szCs w:val="16"/>
        </w:rPr>
        <w:t xml:space="preserve"> </w:t>
      </w:r>
    </w:p>
    <w:p w14:paraId="32906901" w14:textId="77777777" w:rsidR="00A847BD" w:rsidRPr="00A847BD" w:rsidRDefault="00A847BD" w:rsidP="00A847BD">
      <w:pPr>
        <w:pStyle w:val="PL"/>
        <w:shd w:val="clear" w:color="auto" w:fill="D9D9D9" w:themeFill="background1" w:themeFillShade="D9"/>
        <w:rPr>
          <w:sz w:val="13"/>
          <w:szCs w:val="16"/>
        </w:rPr>
      </w:pPr>
      <w:r w:rsidRPr="00A847BD">
        <w:rPr>
          <w:sz w:val="13"/>
          <w:szCs w:val="16"/>
        </w:rPr>
        <w:t xml:space="preserve"> </w:t>
      </w:r>
    </w:p>
    <w:p w14:paraId="6919182A" w14:textId="6DAEEA2C" w:rsidR="00A847BD" w:rsidRPr="00A847BD" w:rsidRDefault="00A847BD" w:rsidP="00A847BD">
      <w:pPr>
        <w:pStyle w:val="PL"/>
        <w:shd w:val="clear" w:color="auto" w:fill="D9D9D9" w:themeFill="background1" w:themeFillShade="D9"/>
        <w:rPr>
          <w:sz w:val="13"/>
          <w:szCs w:val="16"/>
        </w:rPr>
      </w:pPr>
      <w:r>
        <w:rPr>
          <w:sz w:val="13"/>
          <w:szCs w:val="16"/>
        </w:rPr>
        <w:t>ULWUSConfigInfo</w:t>
      </w:r>
      <w:r w:rsidRPr="00A847BD">
        <w:rPr>
          <w:sz w:val="13"/>
          <w:szCs w:val="16"/>
        </w:rPr>
        <w:t xml:space="preserve"> ::=         </w:t>
      </w:r>
      <w:r w:rsidRPr="00A847BD">
        <w:rPr>
          <w:color w:val="993366"/>
          <w:sz w:val="13"/>
          <w:szCs w:val="16"/>
        </w:rPr>
        <w:t>SEQUENCE</w:t>
      </w:r>
      <w:r w:rsidRPr="00A847BD">
        <w:rPr>
          <w:sz w:val="13"/>
          <w:szCs w:val="16"/>
        </w:rPr>
        <w:t xml:space="preserve"> {</w:t>
      </w:r>
    </w:p>
    <w:p w14:paraId="02C0E412" w14:textId="4720871E" w:rsidR="00A847BD" w:rsidRPr="00A847BD" w:rsidRDefault="00A847BD" w:rsidP="00A847BD">
      <w:pPr>
        <w:pStyle w:val="PL"/>
        <w:shd w:val="clear" w:color="auto" w:fill="D9D9D9" w:themeFill="background1" w:themeFillShade="D9"/>
        <w:rPr>
          <w:sz w:val="13"/>
          <w:szCs w:val="16"/>
          <w:lang w:val="en-CN"/>
        </w:rPr>
      </w:pPr>
      <w:r w:rsidRPr="00A847BD">
        <w:rPr>
          <w:sz w:val="13"/>
          <w:szCs w:val="16"/>
        </w:rPr>
        <w:t xml:space="preserve">    </w:t>
      </w:r>
      <w:r w:rsidRPr="00A847BD">
        <w:rPr>
          <w:sz w:val="13"/>
          <w:szCs w:val="16"/>
          <w:lang w:val="en-CN"/>
        </w:rPr>
        <w:t>CarrierFreq               ARFCN-ValueNR</w:t>
      </w:r>
      <w:r w:rsidRPr="00A847BD">
        <w:rPr>
          <w:sz w:val="13"/>
          <w:szCs w:val="16"/>
        </w:rPr>
        <w:t>,</w:t>
      </w:r>
    </w:p>
    <w:p w14:paraId="620C90FE" w14:textId="65F98958" w:rsidR="00A847BD" w:rsidRPr="00A847BD" w:rsidRDefault="00A847BD" w:rsidP="00A847BD">
      <w:pPr>
        <w:pStyle w:val="PL"/>
        <w:shd w:val="clear" w:color="auto" w:fill="D9D9D9" w:themeFill="background1" w:themeFillShade="D9"/>
        <w:rPr>
          <w:sz w:val="13"/>
          <w:szCs w:val="16"/>
          <w:lang w:val="en-CN"/>
        </w:rPr>
      </w:pPr>
      <w:r w:rsidRPr="00A847BD">
        <w:rPr>
          <w:sz w:val="13"/>
          <w:szCs w:val="16"/>
        </w:rPr>
        <w:t xml:space="preserve">    </w:t>
      </w:r>
      <w:r>
        <w:rPr>
          <w:sz w:val="13"/>
          <w:szCs w:val="16"/>
          <w:lang w:val="en-CN"/>
        </w:rPr>
        <w:t>NES</w:t>
      </w:r>
      <w:r w:rsidRPr="00A847BD">
        <w:rPr>
          <w:sz w:val="13"/>
          <w:szCs w:val="16"/>
          <w:lang w:val="en-CN"/>
        </w:rPr>
        <w:t>CellList ::=          SEQUENCE (SIZE (1..max</w:t>
      </w:r>
      <w:r>
        <w:rPr>
          <w:sz w:val="13"/>
          <w:szCs w:val="16"/>
          <w:lang w:val="en-CN"/>
        </w:rPr>
        <w:t>NES</w:t>
      </w:r>
      <w:r w:rsidRPr="00A847BD">
        <w:rPr>
          <w:sz w:val="13"/>
          <w:szCs w:val="16"/>
          <w:lang w:val="en-CN"/>
        </w:rPr>
        <w:t>Cel</w:t>
      </w:r>
      <w:r>
        <w:rPr>
          <w:sz w:val="13"/>
          <w:szCs w:val="16"/>
          <w:lang w:val="en-CN"/>
        </w:rPr>
        <w:t>l</w:t>
      </w:r>
      <w:r w:rsidRPr="00A847BD">
        <w:rPr>
          <w:sz w:val="13"/>
          <w:szCs w:val="16"/>
          <w:lang w:val="en-CN"/>
        </w:rPr>
        <w:t>)) OF PhysCellId</w:t>
      </w:r>
      <w:r>
        <w:rPr>
          <w:sz w:val="13"/>
          <w:szCs w:val="16"/>
          <w:lang w:val="en-CN"/>
        </w:rPr>
        <w:t>,</w:t>
      </w:r>
    </w:p>
    <w:p w14:paraId="2FC05FD9" w14:textId="66D8C54F" w:rsidR="00A847BD" w:rsidRPr="00A847BD" w:rsidRDefault="00A847BD" w:rsidP="00A847BD">
      <w:pPr>
        <w:pStyle w:val="PL"/>
        <w:shd w:val="clear" w:color="auto" w:fill="D9D9D9" w:themeFill="background1" w:themeFillShade="D9"/>
        <w:rPr>
          <w:sz w:val="13"/>
          <w:szCs w:val="16"/>
        </w:rPr>
      </w:pPr>
      <w:r w:rsidRPr="00A847BD">
        <w:rPr>
          <w:sz w:val="13"/>
          <w:szCs w:val="16"/>
        </w:rPr>
        <w:t xml:space="preserve">    </w:t>
      </w:r>
      <w:r>
        <w:rPr>
          <w:sz w:val="13"/>
          <w:szCs w:val="16"/>
        </w:rPr>
        <w:t>ULWUSConfig               UlWUSConfig</w:t>
      </w:r>
    </w:p>
    <w:p w14:paraId="0229E319" w14:textId="77777777" w:rsidR="00A847BD" w:rsidRPr="00A847BD" w:rsidRDefault="00A847BD" w:rsidP="00A847BD">
      <w:pPr>
        <w:pStyle w:val="PL"/>
        <w:shd w:val="clear" w:color="auto" w:fill="D9D9D9" w:themeFill="background1" w:themeFillShade="D9"/>
        <w:rPr>
          <w:sz w:val="13"/>
          <w:szCs w:val="16"/>
        </w:rPr>
      </w:pPr>
      <w:r w:rsidRPr="00A847BD">
        <w:rPr>
          <w:sz w:val="13"/>
          <w:szCs w:val="16"/>
        </w:rPr>
        <w:t>}</w:t>
      </w:r>
    </w:p>
    <w:p w14:paraId="24A47E7D" w14:textId="13B3EFA8" w:rsidR="004C697F" w:rsidRPr="0049443A" w:rsidRDefault="00371430" w:rsidP="00CA6BCC">
      <w:pPr>
        <w:spacing w:before="180"/>
        <w:rPr>
          <w:rFonts w:eastAsia="Times New Roman"/>
        </w:rPr>
      </w:pPr>
      <w:r>
        <w:rPr>
          <w:rFonts w:eastAsia="Times New Roman"/>
        </w:rPr>
        <w:t>As PCI information is included in PBCH</w:t>
      </w:r>
      <w:r w:rsidR="0049443A">
        <w:rPr>
          <w:rFonts w:eastAsia="Times New Roman"/>
        </w:rPr>
        <w:t>, the UE can determine whether t</w:t>
      </w:r>
      <w:r w:rsidR="0049443A" w:rsidRPr="0049443A">
        <w:rPr>
          <w:rFonts w:eastAsia="Times New Roman"/>
        </w:rPr>
        <w:t>he stored UL WUS configuration is applicable</w:t>
      </w:r>
      <w:r>
        <w:rPr>
          <w:rFonts w:eastAsia="Times New Roman"/>
        </w:rPr>
        <w:t xml:space="preserve"> </w:t>
      </w:r>
      <w:r w:rsidR="0049443A">
        <w:rPr>
          <w:rFonts w:eastAsia="Times New Roman"/>
        </w:rPr>
        <w:t xml:space="preserve">via decoding PBCH during OD-SIB1 acquisition. In this way, there is no spec impacts on MIB. This solution is applicable to both </w:t>
      </w:r>
      <w:r w:rsidR="0049443A" w:rsidRPr="0049443A">
        <w:t>RRC_IDLE/RRC_INACTIVE UEs and RRC_CONNECTED UEs (when T311 is running)</w:t>
      </w:r>
      <w:r w:rsidR="0049443A">
        <w:t>.</w:t>
      </w:r>
    </w:p>
    <w:p w14:paraId="3E4CA1BC" w14:textId="0723EB70" w:rsidR="00BE7D91" w:rsidRDefault="00BE7D91" w:rsidP="00BE7D91">
      <w:pPr>
        <w:rPr>
          <w:b/>
          <w:bCs/>
        </w:rPr>
      </w:pPr>
      <w:r>
        <w:rPr>
          <w:b/>
          <w:bCs/>
        </w:rPr>
        <w:t xml:space="preserve">Proposal </w:t>
      </w:r>
      <w:r w:rsidR="00525D28">
        <w:rPr>
          <w:b/>
          <w:bCs/>
        </w:rPr>
        <w:t>4</w:t>
      </w:r>
      <w:r>
        <w:rPr>
          <w:b/>
          <w:bCs/>
        </w:rPr>
        <w:t>: S</w:t>
      </w:r>
      <w:r w:rsidR="00773ACE">
        <w:rPr>
          <w:b/>
          <w:bCs/>
        </w:rPr>
        <w:t>pecify</w:t>
      </w:r>
      <w:r>
        <w:rPr>
          <w:b/>
          <w:bCs/>
        </w:rPr>
        <w:t xml:space="preserve"> the following</w:t>
      </w:r>
      <w:r w:rsidR="00773ACE">
        <w:rPr>
          <w:b/>
          <w:bCs/>
        </w:rPr>
        <w:t xml:space="preserve"> </w:t>
      </w:r>
      <w:r>
        <w:rPr>
          <w:b/>
          <w:bCs/>
        </w:rPr>
        <w:t>mechanism of area specific UL WUS configuration for both RRC_IDLE/RRC_INACTIVE UEs and RRC_CONNECTED UEs (when T311 is running):</w:t>
      </w:r>
    </w:p>
    <w:p w14:paraId="1CE586BC" w14:textId="14AC6E14" w:rsidR="00BE7D91" w:rsidRDefault="00BE7D91" w:rsidP="00BE7D91">
      <w:pPr>
        <w:pStyle w:val="ListParagraph"/>
        <w:numPr>
          <w:ilvl w:val="0"/>
          <w:numId w:val="117"/>
        </w:numPr>
        <w:ind w:firstLineChars="0"/>
        <w:rPr>
          <w:b/>
          <w:bCs/>
        </w:rPr>
      </w:pPr>
      <w:r>
        <w:rPr>
          <w:b/>
          <w:bCs/>
        </w:rPr>
        <w:t xml:space="preserve">Configuration: more than </w:t>
      </w:r>
      <w:r w:rsidR="00F80C9F">
        <w:rPr>
          <w:b/>
          <w:bCs/>
        </w:rPr>
        <w:t>one</w:t>
      </w:r>
      <w:r>
        <w:rPr>
          <w:b/>
          <w:bCs/>
        </w:rPr>
        <w:t xml:space="preserve"> PCI(s) can be associated with one UL WUS configuration.  </w:t>
      </w:r>
    </w:p>
    <w:p w14:paraId="19CD58F4" w14:textId="208B6EDB" w:rsidR="00B04C35" w:rsidRPr="0015155E" w:rsidRDefault="00BE7D91" w:rsidP="00441D76">
      <w:pPr>
        <w:pStyle w:val="ListParagraph"/>
        <w:numPr>
          <w:ilvl w:val="0"/>
          <w:numId w:val="117"/>
        </w:numPr>
        <w:ind w:firstLineChars="0"/>
        <w:rPr>
          <w:b/>
          <w:bCs/>
        </w:rPr>
      </w:pPr>
      <w:r>
        <w:rPr>
          <w:b/>
          <w:bCs/>
        </w:rPr>
        <w:t xml:space="preserve">UE behavior: during OD-SIB1 acquisition, the UE checks the PCI in NES cell’s </w:t>
      </w:r>
      <w:r w:rsidR="0049443A">
        <w:rPr>
          <w:b/>
          <w:bCs/>
        </w:rPr>
        <w:t>PBCH</w:t>
      </w:r>
      <w:r>
        <w:rPr>
          <w:b/>
          <w:bCs/>
        </w:rPr>
        <w:t xml:space="preserve"> to determine whether the stored UL WUS configuration is applicable (i.e. no need of spec changes in MIB). </w:t>
      </w:r>
    </w:p>
    <w:p w14:paraId="47914689" w14:textId="031AE7C8" w:rsidR="007E3F6E" w:rsidRPr="007E3F6E" w:rsidRDefault="000A5D51" w:rsidP="007E3F6E">
      <w:pPr>
        <w:pStyle w:val="Heading2"/>
        <w:rPr>
          <w:rFonts w:eastAsia="Times New Roman"/>
          <w:lang w:val="en-CN" w:eastAsia="zh-CN"/>
        </w:rPr>
      </w:pPr>
      <w:r>
        <w:t>2.</w:t>
      </w:r>
      <w:r w:rsidR="007E3F6E">
        <w:t>3</w:t>
      </w:r>
      <w:r>
        <w:t xml:space="preserve"> </w:t>
      </w:r>
      <w:r w:rsidR="007E3F6E" w:rsidRPr="007E3F6E">
        <w:rPr>
          <w:rFonts w:eastAsia="Times New Roman"/>
          <w:lang w:val="en-CN" w:eastAsia="zh-CN"/>
        </w:rPr>
        <w:t>Access restriction for legacy UEs</w:t>
      </w:r>
    </w:p>
    <w:p w14:paraId="66A8FF9B" w14:textId="2448D9FB" w:rsidR="000A54CC" w:rsidRPr="00855B08" w:rsidRDefault="000A54CC" w:rsidP="000A54CC">
      <w:pPr>
        <w:pStyle w:val="Heading3"/>
        <w:rPr>
          <w:sz w:val="24"/>
          <w:szCs w:val="18"/>
        </w:rPr>
      </w:pPr>
      <w:r w:rsidRPr="00855B08">
        <w:rPr>
          <w:sz w:val="24"/>
          <w:szCs w:val="18"/>
        </w:rPr>
        <w:t>2.</w:t>
      </w:r>
      <w:r w:rsidR="00DA0CA0">
        <w:rPr>
          <w:sz w:val="24"/>
          <w:szCs w:val="18"/>
        </w:rPr>
        <w:t>3</w:t>
      </w:r>
      <w:r w:rsidRPr="00855B08">
        <w:rPr>
          <w:sz w:val="24"/>
          <w:szCs w:val="18"/>
        </w:rPr>
        <w:t xml:space="preserve">.1 Issue 1: </w:t>
      </w:r>
      <w:r>
        <w:rPr>
          <w:sz w:val="24"/>
          <w:szCs w:val="18"/>
        </w:rPr>
        <w:t xml:space="preserve">Whether </w:t>
      </w:r>
      <w:r w:rsidRPr="000A54CC">
        <w:rPr>
          <w:sz w:val="24"/>
          <w:szCs w:val="18"/>
        </w:rPr>
        <w:t>“no SIB1 indication” can bar legacy UEs</w:t>
      </w:r>
    </w:p>
    <w:p w14:paraId="27BF8F41" w14:textId="5A145F37" w:rsidR="00B25DF2" w:rsidRDefault="00B25DF2" w:rsidP="00B25DF2">
      <w:pPr>
        <w:rPr>
          <w:lang w:eastAsia="zh-CN"/>
        </w:rPr>
      </w:pPr>
      <w:r>
        <w:rPr>
          <w:lang w:eastAsia="zh-CN"/>
        </w:rPr>
        <w:t>The following agreement on legacy UE barring w</w:t>
      </w:r>
      <w:r w:rsidR="00CE5EC9">
        <w:rPr>
          <w:lang w:eastAsia="zh-CN"/>
        </w:rPr>
        <w:t>as</w:t>
      </w:r>
      <w:r>
        <w:rPr>
          <w:lang w:eastAsia="zh-CN"/>
        </w:rPr>
        <w:t xml:space="preserve"> agreed in RAN2#127b [</w:t>
      </w:r>
      <w:r w:rsidR="00A0004E">
        <w:rPr>
          <w:lang w:eastAsia="zh-CN"/>
        </w:rPr>
        <w:t>7</w:t>
      </w:r>
      <w:r>
        <w:rPr>
          <w:lang w:eastAsia="zh-CN"/>
        </w:rPr>
        <w:t>]:</w:t>
      </w:r>
    </w:p>
    <w:p w14:paraId="7AE771CC" w14:textId="77777777" w:rsidR="00B25DF2" w:rsidRPr="003F0233" w:rsidRDefault="00B25DF2" w:rsidP="00B25DF2">
      <w:pPr>
        <w:pStyle w:val="Doc-text2"/>
        <w:pBdr>
          <w:top w:val="single" w:sz="4" w:space="1" w:color="auto"/>
          <w:left w:val="single" w:sz="4" w:space="4" w:color="auto"/>
          <w:bottom w:val="single" w:sz="4" w:space="1" w:color="auto"/>
          <w:right w:val="single" w:sz="4" w:space="0" w:color="auto"/>
        </w:pBdr>
        <w:rPr>
          <w:b/>
          <w:bCs/>
        </w:rPr>
      </w:pPr>
      <w:r w:rsidRPr="003F0233">
        <w:rPr>
          <w:b/>
          <w:bCs/>
        </w:rPr>
        <w:t>Agreements on OD-SIB1</w:t>
      </w:r>
    </w:p>
    <w:p w14:paraId="1C05A05D" w14:textId="15D55EBE" w:rsidR="00B25DF2" w:rsidRPr="003F0233" w:rsidRDefault="00B25DF2" w:rsidP="00B25DF2">
      <w:pPr>
        <w:pStyle w:val="Doc-text2"/>
        <w:numPr>
          <w:ilvl w:val="0"/>
          <w:numId w:val="106"/>
        </w:numPr>
        <w:pBdr>
          <w:top w:val="single" w:sz="4" w:space="1" w:color="auto"/>
          <w:left w:val="single" w:sz="4" w:space="4" w:color="auto"/>
          <w:bottom w:val="single" w:sz="4" w:space="1" w:color="auto"/>
          <w:right w:val="single" w:sz="4" w:space="0" w:color="auto"/>
        </w:pBdr>
      </w:pPr>
      <w:r w:rsidRPr="003F0233">
        <w:rPr>
          <w:rFonts w:eastAsiaTheme="minorEastAsia"/>
        </w:rPr>
        <w:t xml:space="preserve">Legacy UEs bar the OD-SIB1 cell based on no SIB1 indication in MIB e.g. via </w:t>
      </w:r>
      <w:proofErr w:type="spellStart"/>
      <w:r w:rsidRPr="003F0233">
        <w:rPr>
          <w:rFonts w:eastAsiaTheme="minorEastAsia"/>
        </w:rPr>
        <w:t>ssb-SubcarrierOffset</w:t>
      </w:r>
      <w:proofErr w:type="spellEnd"/>
      <w:r w:rsidRPr="003F0233">
        <w:rPr>
          <w:rFonts w:eastAsiaTheme="minorEastAsia"/>
        </w:rPr>
        <w:t xml:space="preserve">. </w:t>
      </w:r>
      <w:r w:rsidRPr="003F0233">
        <w:rPr>
          <w:rFonts w:eastAsiaTheme="minorEastAsia"/>
          <w:highlight w:val="yellow"/>
        </w:rPr>
        <w:t>Detailed solution is up to RAN1. If this works, n</w:t>
      </w:r>
      <w:r w:rsidRPr="003F0233">
        <w:rPr>
          <w:highlight w:val="yellow"/>
        </w:rPr>
        <w:t xml:space="preserve">o separate barring bit for R19 NES </w:t>
      </w:r>
      <w:proofErr w:type="spellStart"/>
      <w:r w:rsidRPr="003F0233">
        <w:rPr>
          <w:highlight w:val="yellow"/>
        </w:rPr>
        <w:t>U</w:t>
      </w:r>
      <w:r w:rsidR="00A0004E" w:rsidRPr="003F0233">
        <w:rPr>
          <w:highlight w:val="yellow"/>
        </w:rPr>
        <w:t>e</w:t>
      </w:r>
      <w:r w:rsidRPr="003F0233">
        <w:rPr>
          <w:highlight w:val="yellow"/>
        </w:rPr>
        <w:t>s</w:t>
      </w:r>
      <w:proofErr w:type="spellEnd"/>
      <w:r w:rsidRPr="003F0233">
        <w:rPr>
          <w:highlight w:val="yellow"/>
        </w:rPr>
        <w:t xml:space="preserve"> is introduced</w:t>
      </w:r>
      <w:r w:rsidRPr="003F0233">
        <w:t>.</w:t>
      </w:r>
    </w:p>
    <w:p w14:paraId="357A8041" w14:textId="4480356A" w:rsidR="006E4645" w:rsidRDefault="006E4645" w:rsidP="006E4645">
      <w:pPr>
        <w:spacing w:before="180"/>
        <w:rPr>
          <w:lang w:eastAsia="zh-CN"/>
        </w:rPr>
      </w:pPr>
      <w:r>
        <w:rPr>
          <w:lang w:eastAsia="zh-CN"/>
        </w:rPr>
        <w:t xml:space="preserve">In our understanding, the highlighted part is intended for RAN2 to check whether current RAN1 design of “no SIB1 indication” can bar legacy UE. However, it seems that some companies in RAN1 misunderstood that this agreement was intended to request RAN1 to design new solution for legacy UEs. And RAN1#119 had discussed it </w:t>
      </w:r>
      <w:r w:rsidR="00EA18A6">
        <w:rPr>
          <w:lang w:eastAsia="zh-CN"/>
        </w:rPr>
        <w:t xml:space="preserve">offline </w:t>
      </w:r>
      <w:r>
        <w:rPr>
          <w:lang w:eastAsia="zh-CN"/>
        </w:rPr>
        <w:t>under the issue 8 “</w:t>
      </w:r>
      <w:r w:rsidR="00EA18A6">
        <w:rPr>
          <w:lang w:eastAsia="zh-CN"/>
        </w:rPr>
        <w:t>How to bar legacy UEs from the NES cell</w:t>
      </w:r>
      <w:r>
        <w:rPr>
          <w:lang w:eastAsia="zh-CN"/>
        </w:rPr>
        <w:t>”</w:t>
      </w:r>
      <w:r w:rsidR="00EA18A6">
        <w:rPr>
          <w:lang w:eastAsia="zh-CN"/>
        </w:rPr>
        <w:t xml:space="preserve"> in FL summary [8].</w:t>
      </w:r>
    </w:p>
    <w:p w14:paraId="484F2CC8" w14:textId="57F57AB6" w:rsidR="003F0233" w:rsidRPr="00433791" w:rsidRDefault="003F0233" w:rsidP="003F0233">
      <w:pPr>
        <w:rPr>
          <w:rFonts w:eastAsia="Times New Roman"/>
          <w:b/>
          <w:bCs/>
        </w:rPr>
      </w:pPr>
      <w:r w:rsidRPr="00433791">
        <w:rPr>
          <w:b/>
          <w:bCs/>
        </w:rPr>
        <w:t xml:space="preserve">Observation </w:t>
      </w:r>
      <w:r w:rsidR="00433791" w:rsidRPr="00433791">
        <w:rPr>
          <w:b/>
          <w:bCs/>
        </w:rPr>
        <w:t>5</w:t>
      </w:r>
      <w:r w:rsidRPr="00433791">
        <w:rPr>
          <w:b/>
          <w:bCs/>
        </w:rPr>
        <w:t xml:space="preserve">: </w:t>
      </w:r>
      <w:r w:rsidR="00433791">
        <w:rPr>
          <w:b/>
          <w:bCs/>
          <w:iCs/>
        </w:rPr>
        <w:t>L</w:t>
      </w:r>
      <w:r w:rsidR="00433791" w:rsidRPr="00433791">
        <w:rPr>
          <w:b/>
          <w:bCs/>
          <w:iCs/>
        </w:rPr>
        <w:t xml:space="preserve">egacy UE barring agreement </w:t>
      </w:r>
      <w:r w:rsidR="001D67F2">
        <w:rPr>
          <w:b/>
          <w:bCs/>
          <w:iCs/>
        </w:rPr>
        <w:t xml:space="preserve">in RAN2#127b </w:t>
      </w:r>
      <w:r w:rsidR="00433791" w:rsidRPr="00433791">
        <w:rPr>
          <w:b/>
          <w:bCs/>
          <w:iCs/>
        </w:rPr>
        <w:t>is</w:t>
      </w:r>
      <w:r w:rsidR="00433791" w:rsidRPr="00433791">
        <w:rPr>
          <w:b/>
          <w:bCs/>
          <w:lang w:eastAsia="zh-CN"/>
        </w:rPr>
        <w:t xml:space="preserve"> intended to check whether current RAN1 design of “no SIB1 indication” can bar legacy UE. However, some companies in RAN1 misunderstood that </w:t>
      </w:r>
      <w:r w:rsidR="001D67F2">
        <w:rPr>
          <w:b/>
          <w:bCs/>
          <w:lang w:eastAsia="zh-CN"/>
        </w:rPr>
        <w:t>it</w:t>
      </w:r>
      <w:r w:rsidR="00433791" w:rsidRPr="00433791">
        <w:rPr>
          <w:b/>
          <w:bCs/>
          <w:lang w:eastAsia="zh-CN"/>
        </w:rPr>
        <w:t xml:space="preserve"> was intended to request RAN1 to design new solution for legacy </w:t>
      </w:r>
      <w:r w:rsidR="00847BEE" w:rsidRPr="00433791">
        <w:rPr>
          <w:b/>
          <w:bCs/>
          <w:lang w:eastAsia="zh-CN"/>
        </w:rPr>
        <w:t>UEs and</w:t>
      </w:r>
      <w:r w:rsidR="00433791" w:rsidRPr="00433791">
        <w:rPr>
          <w:b/>
          <w:bCs/>
          <w:lang w:eastAsia="zh-CN"/>
        </w:rPr>
        <w:t xml:space="preserve"> discussed it offline without conclusion</w:t>
      </w:r>
      <w:r w:rsidR="00847BEE">
        <w:rPr>
          <w:b/>
          <w:bCs/>
          <w:lang w:eastAsia="zh-CN"/>
        </w:rPr>
        <w:t>.</w:t>
      </w:r>
    </w:p>
    <w:p w14:paraId="4941BD2C" w14:textId="6B0650C9" w:rsidR="005919AE" w:rsidRDefault="00847BEE" w:rsidP="00847BEE">
      <w:pPr>
        <w:rPr>
          <w:lang w:eastAsia="zh-CN"/>
        </w:rPr>
      </w:pPr>
      <w:r>
        <w:rPr>
          <w:lang w:eastAsia="zh-CN"/>
        </w:rPr>
        <w:t xml:space="preserve">Give the misunderstanding of RAN1, we think it is necessary to clarify RAN2 understanding based on latest RAN1 agreement on “no-SIB1 indication”. </w:t>
      </w:r>
      <w:r w:rsidR="005919AE">
        <w:rPr>
          <w:lang w:eastAsia="zh-CN"/>
        </w:rPr>
        <w:t>In RAN1#118b [</w:t>
      </w:r>
      <w:r w:rsidR="00A248F3">
        <w:rPr>
          <w:lang w:eastAsia="zh-CN"/>
        </w:rPr>
        <w:t>5</w:t>
      </w:r>
      <w:r w:rsidR="005919AE">
        <w:rPr>
          <w:lang w:eastAsia="zh-CN"/>
        </w:rPr>
        <w:t>], the following related agreements were made:</w:t>
      </w:r>
    </w:p>
    <w:tbl>
      <w:tblPr>
        <w:tblStyle w:val="TableGrid"/>
        <w:tblW w:w="0" w:type="auto"/>
        <w:tblLook w:val="04A0" w:firstRow="1" w:lastRow="0" w:firstColumn="1" w:lastColumn="0" w:noHBand="0" w:noVBand="1"/>
      </w:tblPr>
      <w:tblGrid>
        <w:gridCol w:w="9628"/>
      </w:tblGrid>
      <w:tr w:rsidR="008E5C64" w:rsidRPr="00CD783F" w14:paraId="4E40C5A8" w14:textId="77777777" w:rsidTr="00E07E90">
        <w:trPr>
          <w:trHeight w:val="826"/>
        </w:trPr>
        <w:tc>
          <w:tcPr>
            <w:tcW w:w="9628" w:type="dxa"/>
          </w:tcPr>
          <w:p w14:paraId="46479732" w14:textId="77777777" w:rsidR="008E5C64" w:rsidRPr="00366A91" w:rsidRDefault="008E5C64" w:rsidP="002248BE">
            <w:pPr>
              <w:spacing w:after="120"/>
              <w:rPr>
                <w:b/>
                <w:bCs/>
                <w:lang w:eastAsia="x-none"/>
              </w:rPr>
            </w:pPr>
            <w:r w:rsidRPr="00366A91">
              <w:rPr>
                <w:b/>
                <w:bCs/>
                <w:highlight w:val="green"/>
                <w:lang w:eastAsia="x-none"/>
              </w:rPr>
              <w:t>Agreement</w:t>
            </w:r>
          </w:p>
          <w:p w14:paraId="43803507" w14:textId="77777777" w:rsidR="008E5C64" w:rsidRPr="00A65E00" w:rsidRDefault="008E5C64" w:rsidP="008E5C64">
            <w:pPr>
              <w:rPr>
                <w:rFonts w:eastAsia="PMingLiU"/>
                <w:bCs/>
                <w:lang w:eastAsia="zh-TW"/>
              </w:rPr>
            </w:pPr>
            <w:r w:rsidRPr="00A65E00">
              <w:rPr>
                <w:rFonts w:eastAsia="PMingLiU"/>
                <w:bCs/>
                <w:lang w:eastAsia="zh-TW"/>
              </w:rPr>
              <w:t>For further work of on-demand SIB1 in idle/inactive mode, it is assumed that:</w:t>
            </w:r>
          </w:p>
          <w:p w14:paraId="287F1B8C" w14:textId="77777777" w:rsidR="008E5C64" w:rsidRDefault="008E5C64" w:rsidP="008E5C64">
            <w:pPr>
              <w:pStyle w:val="ListParagraph"/>
              <w:numPr>
                <w:ilvl w:val="0"/>
                <w:numId w:val="30"/>
              </w:numPr>
              <w:overflowPunct/>
              <w:autoSpaceDE/>
              <w:autoSpaceDN/>
              <w:adjustRightInd/>
              <w:spacing w:after="0"/>
              <w:ind w:left="720" w:firstLineChars="0"/>
              <w:contextualSpacing/>
              <w:textAlignment w:val="auto"/>
              <w:rPr>
                <w:rFonts w:eastAsia="PMingLiU"/>
                <w:bCs/>
                <w:lang w:eastAsia="zh-TW"/>
              </w:rPr>
            </w:pPr>
            <w:r w:rsidRPr="00105F1E">
              <w:rPr>
                <w:rFonts w:eastAsia="PMingLiU"/>
                <w:bCs/>
                <w:lang w:eastAsia="zh-TW"/>
              </w:rPr>
              <w:t>SSB transmitted in the NES cell supporting OD-SIB1 is with K_SSB &gt; 23 for FR1 and K_SSB &gt;11 for FR2 if it is transmitted on sync raster</w:t>
            </w:r>
          </w:p>
          <w:p w14:paraId="2F5080B5" w14:textId="77777777" w:rsidR="008E5C64" w:rsidRPr="00105F1E" w:rsidRDefault="008E5C64" w:rsidP="008E5C64">
            <w:pPr>
              <w:pStyle w:val="ListParagraph"/>
              <w:numPr>
                <w:ilvl w:val="0"/>
                <w:numId w:val="30"/>
              </w:numPr>
              <w:overflowPunct/>
              <w:autoSpaceDE/>
              <w:autoSpaceDN/>
              <w:adjustRightInd/>
              <w:spacing w:after="0"/>
              <w:ind w:left="720" w:firstLineChars="0"/>
              <w:contextualSpacing/>
              <w:textAlignment w:val="auto"/>
              <w:rPr>
                <w:rFonts w:eastAsia="PMingLiU"/>
                <w:bCs/>
                <w:lang w:eastAsia="zh-TW"/>
              </w:rPr>
            </w:pPr>
            <w:r w:rsidRPr="00105F1E">
              <w:rPr>
                <w:rFonts w:eastAsia="PMingLiU"/>
                <w:bCs/>
                <w:lang w:eastAsia="zh-TW"/>
              </w:rPr>
              <w:t>UE determines a cell supporting OD-SIB1 based at least on UL WUS configuration from Cell A.</w:t>
            </w:r>
          </w:p>
          <w:p w14:paraId="3E667818" w14:textId="77777777" w:rsidR="008E5C64" w:rsidRPr="001C4E5E" w:rsidRDefault="008E5C64" w:rsidP="008E5C64">
            <w:pPr>
              <w:rPr>
                <w:sz w:val="10"/>
                <w:szCs w:val="10"/>
                <w:lang w:eastAsia="x-none"/>
              </w:rPr>
            </w:pPr>
          </w:p>
          <w:p w14:paraId="7C1A1079" w14:textId="77777777" w:rsidR="008E5C64" w:rsidRPr="00366A91" w:rsidRDefault="008E5C64" w:rsidP="002248BE">
            <w:pPr>
              <w:spacing w:after="120"/>
              <w:rPr>
                <w:b/>
                <w:bCs/>
                <w:lang w:eastAsia="x-none"/>
              </w:rPr>
            </w:pPr>
            <w:r w:rsidRPr="00366A91">
              <w:rPr>
                <w:b/>
                <w:bCs/>
                <w:highlight w:val="green"/>
                <w:lang w:eastAsia="x-none"/>
              </w:rPr>
              <w:t>Agreement</w:t>
            </w:r>
          </w:p>
          <w:p w14:paraId="17F5DD8A" w14:textId="35B76EA7" w:rsidR="008E5C64" w:rsidRPr="008E5C64" w:rsidRDefault="008E5C64" w:rsidP="008E5C64">
            <w:pPr>
              <w:rPr>
                <w:lang w:eastAsia="x-none"/>
              </w:rPr>
            </w:pPr>
            <w:r w:rsidRPr="002E1A59">
              <w:rPr>
                <w:lang w:eastAsia="x-none"/>
              </w:rPr>
              <w:lastRenderedPageBreak/>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tc>
      </w:tr>
    </w:tbl>
    <w:p w14:paraId="338E70A5" w14:textId="77777777" w:rsidR="00B25495" w:rsidRDefault="00B25495" w:rsidP="008E5C64">
      <w:pPr>
        <w:pStyle w:val="NO"/>
        <w:spacing w:before="180"/>
        <w:ind w:left="0" w:firstLine="0"/>
        <w:rPr>
          <w:lang w:eastAsia="zh-CN"/>
        </w:rPr>
      </w:pPr>
      <w:r>
        <w:rPr>
          <w:lang w:eastAsia="zh-CN"/>
        </w:rPr>
        <w:lastRenderedPageBreak/>
        <w:t xml:space="preserve">According to above agreements, our understanding is: </w:t>
      </w:r>
    </w:p>
    <w:p w14:paraId="2342ACEB" w14:textId="502681FF" w:rsidR="00B25495" w:rsidRDefault="00B25495" w:rsidP="00B25495">
      <w:pPr>
        <w:pStyle w:val="NO"/>
        <w:numPr>
          <w:ilvl w:val="0"/>
          <w:numId w:val="108"/>
        </w:numPr>
        <w:rPr>
          <w:rFonts w:eastAsia="PMingLiU"/>
          <w:bCs/>
          <w:lang w:eastAsia="zh-TW"/>
        </w:rPr>
      </w:pPr>
      <w:r>
        <w:rPr>
          <w:rFonts w:eastAsia="PMingLiU"/>
          <w:bCs/>
          <w:lang w:eastAsia="zh-TW"/>
        </w:rPr>
        <w:t>I</w:t>
      </w:r>
      <w:r w:rsidRPr="00105F1E">
        <w:rPr>
          <w:rFonts w:eastAsia="PMingLiU"/>
          <w:bCs/>
          <w:lang w:eastAsia="zh-TW"/>
        </w:rPr>
        <w:t xml:space="preserve">f </w:t>
      </w:r>
      <w:r>
        <w:rPr>
          <w:rFonts w:eastAsia="PMingLiU"/>
          <w:bCs/>
          <w:lang w:eastAsia="zh-TW"/>
        </w:rPr>
        <w:t>NES cell’s SSB is</w:t>
      </w:r>
      <w:r w:rsidRPr="00105F1E">
        <w:rPr>
          <w:rFonts w:eastAsia="PMingLiU"/>
          <w:bCs/>
          <w:lang w:eastAsia="zh-TW"/>
        </w:rPr>
        <w:t xml:space="preserve"> </w:t>
      </w:r>
      <w:r>
        <w:rPr>
          <w:rFonts w:eastAsia="PMingLiU"/>
          <w:bCs/>
          <w:lang w:eastAsia="zh-TW"/>
        </w:rPr>
        <w:t xml:space="preserve">transmitted in </w:t>
      </w:r>
      <w:r w:rsidRPr="00105F1E">
        <w:rPr>
          <w:rFonts w:eastAsia="PMingLiU"/>
          <w:bCs/>
          <w:lang w:eastAsia="zh-TW"/>
        </w:rPr>
        <w:t>sync raster</w:t>
      </w:r>
      <w:r>
        <w:rPr>
          <w:rFonts w:eastAsia="PMingLiU"/>
          <w:bCs/>
          <w:lang w:eastAsia="zh-TW"/>
        </w:rPr>
        <w:t>,</w:t>
      </w:r>
      <w:r>
        <w:rPr>
          <w:lang w:eastAsia="zh-CN"/>
        </w:rPr>
        <w:t xml:space="preserve"> its K_SSB will take value </w:t>
      </w:r>
      <w:r w:rsidRPr="00105F1E">
        <w:rPr>
          <w:rFonts w:eastAsia="PMingLiU"/>
          <w:bCs/>
          <w:lang w:eastAsia="zh-TW"/>
        </w:rPr>
        <w:t>K_SSB &gt; 23 for FR1 and K_SSB &gt;11 for FR2</w:t>
      </w:r>
      <w:r w:rsidR="005B3625">
        <w:rPr>
          <w:rFonts w:eastAsia="PMingLiU"/>
          <w:bCs/>
          <w:lang w:eastAsia="zh-TW"/>
        </w:rPr>
        <w:t>.</w:t>
      </w:r>
    </w:p>
    <w:p w14:paraId="25EBA5A9" w14:textId="312360A5" w:rsidR="008E5C64" w:rsidRDefault="00B25495" w:rsidP="00B25495">
      <w:pPr>
        <w:pStyle w:val="NO"/>
        <w:numPr>
          <w:ilvl w:val="0"/>
          <w:numId w:val="108"/>
        </w:numPr>
        <w:rPr>
          <w:rFonts w:eastAsia="PMingLiU"/>
          <w:bCs/>
          <w:lang w:eastAsia="zh-TW"/>
        </w:rPr>
      </w:pPr>
      <w:r>
        <w:rPr>
          <w:rFonts w:eastAsia="PMingLiU"/>
          <w:bCs/>
          <w:lang w:eastAsia="zh-TW"/>
        </w:rPr>
        <w:t>Whether SSB of NES cell can be transmitted off sync raster is FFS</w:t>
      </w:r>
      <w:r w:rsidR="001C7CEC">
        <w:rPr>
          <w:rFonts w:eastAsia="PMingLiU"/>
          <w:bCs/>
          <w:lang w:eastAsia="zh-TW"/>
        </w:rPr>
        <w:t xml:space="preserve"> in RAN1</w:t>
      </w:r>
      <w:r>
        <w:rPr>
          <w:rFonts w:eastAsia="PMingLiU"/>
          <w:bCs/>
          <w:lang w:eastAsia="zh-TW"/>
        </w:rPr>
        <w:t xml:space="preserve">. </w:t>
      </w:r>
    </w:p>
    <w:p w14:paraId="6EAB318D" w14:textId="44F932F0" w:rsidR="00B25495" w:rsidRDefault="00B25495" w:rsidP="00D30475">
      <w:pPr>
        <w:pStyle w:val="NO"/>
        <w:ind w:left="0" w:firstLine="0"/>
        <w:rPr>
          <w:lang w:eastAsia="zh-CN"/>
        </w:rPr>
      </w:pPr>
      <w:r>
        <w:rPr>
          <w:lang w:eastAsia="zh-CN"/>
        </w:rPr>
        <w:t>We further provide our analysis on 1) in Table.1 based on existing TS 38.213 [</w:t>
      </w:r>
      <w:r w:rsidR="002B1807">
        <w:rPr>
          <w:lang w:eastAsia="zh-CN"/>
        </w:rPr>
        <w:t>9</w:t>
      </w:r>
      <w:r w:rsidR="00D7036C">
        <w:rPr>
          <w:lang w:eastAsia="zh-CN"/>
        </w:rPr>
        <w:t>]</w:t>
      </w:r>
      <w:r>
        <w:rPr>
          <w:lang w:eastAsia="zh-CN"/>
        </w:rPr>
        <w:t xml:space="preserve"> and TS 38.304 [</w:t>
      </w:r>
      <w:r w:rsidR="002B1807">
        <w:rPr>
          <w:lang w:eastAsia="zh-CN"/>
        </w:rPr>
        <w:t>10</w:t>
      </w:r>
      <w:r>
        <w:rPr>
          <w:lang w:eastAsia="zh-CN"/>
        </w:rPr>
        <w:t xml:space="preserve">].  </w:t>
      </w:r>
    </w:p>
    <w:tbl>
      <w:tblPr>
        <w:tblStyle w:val="TableGrid"/>
        <w:tblW w:w="10201" w:type="dxa"/>
        <w:tblLook w:val="04A0" w:firstRow="1" w:lastRow="0" w:firstColumn="1" w:lastColumn="0" w:noHBand="0" w:noVBand="1"/>
      </w:tblPr>
      <w:tblGrid>
        <w:gridCol w:w="1129"/>
        <w:gridCol w:w="2268"/>
        <w:gridCol w:w="3261"/>
        <w:gridCol w:w="3543"/>
      </w:tblGrid>
      <w:tr w:rsidR="000A447A" w14:paraId="4842C475" w14:textId="77777777" w:rsidTr="00744DD4">
        <w:tc>
          <w:tcPr>
            <w:tcW w:w="1129" w:type="dxa"/>
          </w:tcPr>
          <w:p w14:paraId="34D00232" w14:textId="77777777" w:rsidR="00677BD1" w:rsidRPr="00FF026B" w:rsidRDefault="00677BD1" w:rsidP="008E5C64">
            <w:pPr>
              <w:pStyle w:val="NO"/>
              <w:spacing w:before="180"/>
              <w:ind w:left="0" w:firstLine="0"/>
              <w:rPr>
                <w:sz w:val="18"/>
                <w:szCs w:val="18"/>
                <w:lang w:eastAsia="zh-CN"/>
              </w:rPr>
            </w:pPr>
          </w:p>
        </w:tc>
        <w:tc>
          <w:tcPr>
            <w:tcW w:w="2268" w:type="dxa"/>
          </w:tcPr>
          <w:p w14:paraId="2AF102CB" w14:textId="7C9D8A37" w:rsidR="00677BD1" w:rsidRPr="00FF026B" w:rsidRDefault="00454BDE" w:rsidP="000D24CF">
            <w:pPr>
              <w:pStyle w:val="NO"/>
              <w:spacing w:before="60"/>
              <w:ind w:left="0" w:firstLine="0"/>
              <w:rPr>
                <w:sz w:val="18"/>
                <w:szCs w:val="18"/>
                <w:lang w:eastAsia="zh-CN"/>
              </w:rPr>
            </w:pPr>
            <w:r w:rsidRPr="00FF026B">
              <w:rPr>
                <w:sz w:val="18"/>
                <w:szCs w:val="18"/>
                <w:lang w:eastAsia="zh-CN"/>
              </w:rPr>
              <w:t>K_SSB Value on NES cell</w:t>
            </w:r>
          </w:p>
        </w:tc>
        <w:tc>
          <w:tcPr>
            <w:tcW w:w="3261" w:type="dxa"/>
          </w:tcPr>
          <w:p w14:paraId="7B04FC49" w14:textId="7642425E" w:rsidR="00677BD1" w:rsidRPr="00FF026B" w:rsidRDefault="00454BDE" w:rsidP="000D24CF">
            <w:pPr>
              <w:pStyle w:val="NO"/>
              <w:spacing w:before="60"/>
              <w:ind w:left="0" w:firstLine="0"/>
              <w:rPr>
                <w:sz w:val="18"/>
                <w:szCs w:val="18"/>
                <w:lang w:eastAsia="zh-CN"/>
              </w:rPr>
            </w:pPr>
            <w:r w:rsidRPr="00FF026B">
              <w:rPr>
                <w:sz w:val="18"/>
                <w:szCs w:val="18"/>
                <w:lang w:eastAsia="zh-CN"/>
              </w:rPr>
              <w:t>Legacy UE behavior according to existing spec</w:t>
            </w:r>
          </w:p>
        </w:tc>
        <w:tc>
          <w:tcPr>
            <w:tcW w:w="3543" w:type="dxa"/>
          </w:tcPr>
          <w:p w14:paraId="094F74DC" w14:textId="552F2F62" w:rsidR="00677BD1" w:rsidRPr="00FF026B" w:rsidRDefault="00454BDE" w:rsidP="000D24CF">
            <w:pPr>
              <w:pStyle w:val="NO"/>
              <w:spacing w:before="60"/>
              <w:ind w:left="0" w:firstLine="0"/>
              <w:rPr>
                <w:sz w:val="18"/>
                <w:szCs w:val="18"/>
                <w:lang w:eastAsia="zh-CN"/>
              </w:rPr>
            </w:pPr>
            <w:r w:rsidRPr="00FF026B">
              <w:rPr>
                <w:sz w:val="18"/>
                <w:szCs w:val="18"/>
                <w:lang w:eastAsia="zh-CN"/>
              </w:rPr>
              <w:t xml:space="preserve">Rel-19 NES UE behavior according to existing spec and RAN1/RAN2 </w:t>
            </w:r>
            <w:r w:rsidR="00EC4594" w:rsidRPr="00FF026B">
              <w:rPr>
                <w:sz w:val="18"/>
                <w:szCs w:val="18"/>
                <w:lang w:eastAsia="zh-CN"/>
              </w:rPr>
              <w:t>status</w:t>
            </w:r>
          </w:p>
        </w:tc>
      </w:tr>
      <w:tr w:rsidR="000A447A" w14:paraId="6686B618" w14:textId="77777777" w:rsidTr="00744DD4">
        <w:trPr>
          <w:trHeight w:val="164"/>
        </w:trPr>
        <w:tc>
          <w:tcPr>
            <w:tcW w:w="1129" w:type="dxa"/>
          </w:tcPr>
          <w:p w14:paraId="4477A09C" w14:textId="7BCC4C31" w:rsidR="00677BD1" w:rsidRPr="00FF026B" w:rsidRDefault="00454BDE" w:rsidP="008E5C64">
            <w:pPr>
              <w:pStyle w:val="NO"/>
              <w:spacing w:before="180"/>
              <w:ind w:left="0" w:firstLine="0"/>
              <w:rPr>
                <w:sz w:val="18"/>
                <w:szCs w:val="18"/>
                <w:lang w:eastAsia="zh-CN"/>
              </w:rPr>
            </w:pPr>
            <w:r w:rsidRPr="00FF026B">
              <w:rPr>
                <w:sz w:val="18"/>
                <w:szCs w:val="18"/>
                <w:lang w:eastAsia="zh-CN"/>
              </w:rPr>
              <w:t>Sub-case 1</w:t>
            </w:r>
          </w:p>
        </w:tc>
        <w:tc>
          <w:tcPr>
            <w:tcW w:w="2268" w:type="dxa"/>
          </w:tcPr>
          <w:p w14:paraId="3C594DEC" w14:textId="372D8962" w:rsidR="00677BD1" w:rsidRPr="00FF026B" w:rsidRDefault="005F1F61" w:rsidP="008E5C64">
            <w:pPr>
              <w:pStyle w:val="NO"/>
              <w:spacing w:before="180"/>
              <w:ind w:left="0" w:firstLine="0"/>
              <w:rPr>
                <w:sz w:val="18"/>
                <w:szCs w:val="18"/>
                <w:lang w:eastAsia="zh-CN"/>
              </w:rPr>
            </w:pPr>
            <w:r w:rsidRPr="00FF026B">
              <w:rPr>
                <w:sz w:val="18"/>
                <w:szCs w:val="18"/>
                <w:lang w:eastAsia="zh-CN"/>
              </w:rPr>
              <w:t>K_SSB &lt;= 23 for FR1 and K_SSB &lt;= 11 for FR2</w:t>
            </w:r>
          </w:p>
        </w:tc>
        <w:tc>
          <w:tcPr>
            <w:tcW w:w="3261" w:type="dxa"/>
          </w:tcPr>
          <w:p w14:paraId="697ED761" w14:textId="7FA1F66F" w:rsidR="005330DF" w:rsidRPr="00FF026B" w:rsidRDefault="005330DF" w:rsidP="005330DF">
            <w:pPr>
              <w:pStyle w:val="NO"/>
              <w:numPr>
                <w:ilvl w:val="0"/>
                <w:numId w:val="109"/>
              </w:numPr>
              <w:spacing w:after="60"/>
              <w:ind w:left="360"/>
              <w:rPr>
                <w:sz w:val="18"/>
                <w:szCs w:val="18"/>
                <w:lang w:eastAsia="zh-CN"/>
              </w:rPr>
            </w:pPr>
            <w:r w:rsidRPr="00FF026B">
              <w:rPr>
                <w:sz w:val="18"/>
                <w:szCs w:val="18"/>
                <w:lang w:eastAsia="zh-CN"/>
              </w:rPr>
              <w:t>Regard it is CD-SSB and detect SIB1 (38.213)</w:t>
            </w:r>
          </w:p>
          <w:p w14:paraId="490F3AFD" w14:textId="41D6DB3C" w:rsidR="00677BD1" w:rsidRPr="00FF026B" w:rsidRDefault="005330DF" w:rsidP="005330DF">
            <w:pPr>
              <w:pStyle w:val="NO"/>
              <w:numPr>
                <w:ilvl w:val="0"/>
                <w:numId w:val="109"/>
              </w:numPr>
              <w:spacing w:after="60"/>
              <w:ind w:left="360"/>
              <w:rPr>
                <w:sz w:val="18"/>
                <w:szCs w:val="18"/>
                <w:lang w:eastAsia="zh-CN"/>
              </w:rPr>
            </w:pPr>
            <w:r w:rsidRPr="00FF026B">
              <w:rPr>
                <w:sz w:val="18"/>
                <w:szCs w:val="18"/>
                <w:lang w:eastAsia="zh-CN"/>
              </w:rPr>
              <w:t>Camp in the NES cell (38.304)</w:t>
            </w:r>
          </w:p>
        </w:tc>
        <w:tc>
          <w:tcPr>
            <w:tcW w:w="3543" w:type="dxa"/>
          </w:tcPr>
          <w:p w14:paraId="2417C8E4" w14:textId="574ED8C8" w:rsidR="00DE7686" w:rsidRPr="00FF026B" w:rsidRDefault="00DE7686" w:rsidP="00DE7686">
            <w:pPr>
              <w:pStyle w:val="NO"/>
              <w:numPr>
                <w:ilvl w:val="0"/>
                <w:numId w:val="109"/>
              </w:numPr>
              <w:spacing w:after="60"/>
              <w:ind w:left="360"/>
              <w:rPr>
                <w:sz w:val="18"/>
                <w:szCs w:val="18"/>
                <w:lang w:eastAsia="zh-CN"/>
              </w:rPr>
            </w:pPr>
            <w:r w:rsidRPr="00FF026B">
              <w:rPr>
                <w:sz w:val="18"/>
                <w:szCs w:val="18"/>
                <w:lang w:eastAsia="zh-CN"/>
              </w:rPr>
              <w:t>Regard it is CD-SSB and detect SIB1 (38.213)</w:t>
            </w:r>
          </w:p>
          <w:p w14:paraId="6856D719" w14:textId="230D9B12" w:rsidR="00677BD1" w:rsidRPr="00FF026B" w:rsidRDefault="00DE7686" w:rsidP="00DE7686">
            <w:pPr>
              <w:pStyle w:val="NO"/>
              <w:numPr>
                <w:ilvl w:val="0"/>
                <w:numId w:val="109"/>
              </w:numPr>
              <w:spacing w:after="60"/>
              <w:ind w:left="360"/>
              <w:rPr>
                <w:sz w:val="18"/>
                <w:szCs w:val="18"/>
                <w:lang w:eastAsia="zh-CN"/>
              </w:rPr>
            </w:pPr>
            <w:r w:rsidRPr="00FF026B">
              <w:rPr>
                <w:sz w:val="18"/>
                <w:szCs w:val="18"/>
                <w:lang w:eastAsia="zh-CN"/>
              </w:rPr>
              <w:t>Camp in the NES cell (38.304)</w:t>
            </w:r>
          </w:p>
        </w:tc>
      </w:tr>
      <w:tr w:rsidR="000A447A" w14:paraId="1E2F6AC7" w14:textId="77777777" w:rsidTr="00744DD4">
        <w:tc>
          <w:tcPr>
            <w:tcW w:w="1129" w:type="dxa"/>
          </w:tcPr>
          <w:p w14:paraId="590492A8" w14:textId="326657B7" w:rsidR="00677BD1" w:rsidRPr="00FF026B" w:rsidRDefault="00454BDE" w:rsidP="008E5C64">
            <w:pPr>
              <w:pStyle w:val="NO"/>
              <w:spacing w:before="180"/>
              <w:ind w:left="0" w:firstLine="0"/>
              <w:rPr>
                <w:sz w:val="18"/>
                <w:szCs w:val="18"/>
                <w:lang w:eastAsia="zh-CN"/>
              </w:rPr>
            </w:pPr>
            <w:r w:rsidRPr="00FF026B">
              <w:rPr>
                <w:sz w:val="18"/>
                <w:szCs w:val="18"/>
                <w:lang w:eastAsia="zh-CN"/>
              </w:rPr>
              <w:t>Sub-case 2</w:t>
            </w:r>
          </w:p>
        </w:tc>
        <w:tc>
          <w:tcPr>
            <w:tcW w:w="2268" w:type="dxa"/>
          </w:tcPr>
          <w:p w14:paraId="1F7B0C01" w14:textId="06124547" w:rsidR="00677BD1" w:rsidRPr="00FF026B" w:rsidRDefault="005F1F61" w:rsidP="008E5C64">
            <w:pPr>
              <w:pStyle w:val="NO"/>
              <w:spacing w:before="180"/>
              <w:ind w:left="0" w:firstLine="0"/>
              <w:rPr>
                <w:sz w:val="18"/>
                <w:szCs w:val="18"/>
                <w:lang w:eastAsia="zh-CN"/>
              </w:rPr>
            </w:pPr>
            <w:r w:rsidRPr="00FF026B">
              <w:rPr>
                <w:sz w:val="18"/>
                <w:szCs w:val="18"/>
                <w:lang w:eastAsia="zh-CN"/>
              </w:rPr>
              <w:t>23 &lt; K_SSB &lt; 30 for FR1 and 11 &lt; K_SSB &lt; 14</w:t>
            </w:r>
          </w:p>
        </w:tc>
        <w:tc>
          <w:tcPr>
            <w:tcW w:w="3261" w:type="dxa"/>
          </w:tcPr>
          <w:p w14:paraId="436F0AB2" w14:textId="3F3CA90B" w:rsidR="006F7E12" w:rsidRPr="00FF026B" w:rsidRDefault="006F7E12" w:rsidP="006F7E12">
            <w:pPr>
              <w:pStyle w:val="NO"/>
              <w:numPr>
                <w:ilvl w:val="0"/>
                <w:numId w:val="109"/>
              </w:numPr>
              <w:spacing w:after="60"/>
              <w:ind w:left="360"/>
              <w:rPr>
                <w:sz w:val="18"/>
                <w:szCs w:val="18"/>
                <w:lang w:eastAsia="zh-CN"/>
              </w:rPr>
            </w:pPr>
            <w:r w:rsidRPr="00FF026B">
              <w:rPr>
                <w:sz w:val="18"/>
                <w:szCs w:val="18"/>
                <w:lang w:eastAsia="zh-CN"/>
              </w:rPr>
              <w:t xml:space="preserve">Regard it is NCD-SSB, and detect another SSB according to </w:t>
            </w:r>
            <w:r w:rsidRPr="00FF026B">
              <w:rPr>
                <w:i/>
                <w:iCs/>
                <w:sz w:val="18"/>
                <w:szCs w:val="18"/>
                <w:lang w:eastAsia="zh-CN"/>
              </w:rPr>
              <w:t xml:space="preserve">PDCCH-ConfigSIB1 </w:t>
            </w:r>
            <w:r w:rsidRPr="00FF026B">
              <w:rPr>
                <w:sz w:val="18"/>
                <w:szCs w:val="18"/>
                <w:lang w:eastAsia="zh-CN"/>
              </w:rPr>
              <w:t>(38.213)</w:t>
            </w:r>
          </w:p>
          <w:p w14:paraId="4E883517" w14:textId="2FF0DC07" w:rsidR="00677BD1" w:rsidRPr="00FF026B" w:rsidRDefault="001A627B" w:rsidP="006F7E12">
            <w:pPr>
              <w:pStyle w:val="NO"/>
              <w:numPr>
                <w:ilvl w:val="0"/>
                <w:numId w:val="109"/>
              </w:numPr>
              <w:spacing w:after="60"/>
              <w:ind w:left="360"/>
              <w:rPr>
                <w:sz w:val="18"/>
                <w:szCs w:val="18"/>
                <w:lang w:eastAsia="zh-CN"/>
              </w:rPr>
            </w:pPr>
            <w:r w:rsidRPr="00FF026B">
              <w:rPr>
                <w:sz w:val="18"/>
                <w:szCs w:val="18"/>
                <w:lang w:eastAsia="zh-CN"/>
              </w:rPr>
              <w:t>May r</w:t>
            </w:r>
            <w:r w:rsidR="006F7E12" w:rsidRPr="00FF026B">
              <w:rPr>
                <w:sz w:val="18"/>
                <w:szCs w:val="18"/>
                <w:lang w:eastAsia="zh-CN"/>
              </w:rPr>
              <w:t>egard the cell is barred up to 300s (38.304)</w:t>
            </w:r>
          </w:p>
        </w:tc>
        <w:tc>
          <w:tcPr>
            <w:tcW w:w="3543" w:type="dxa"/>
          </w:tcPr>
          <w:p w14:paraId="6A0C6B09" w14:textId="3A48DE6E" w:rsidR="007C09B7" w:rsidRPr="00FF026B" w:rsidRDefault="007C09B7" w:rsidP="007C09B7">
            <w:pPr>
              <w:pStyle w:val="NO"/>
              <w:numPr>
                <w:ilvl w:val="0"/>
                <w:numId w:val="109"/>
              </w:numPr>
              <w:spacing w:after="60"/>
              <w:ind w:left="360"/>
              <w:rPr>
                <w:sz w:val="18"/>
                <w:szCs w:val="18"/>
                <w:lang w:eastAsia="zh-CN"/>
              </w:rPr>
            </w:pPr>
            <w:r w:rsidRPr="00FF026B">
              <w:rPr>
                <w:sz w:val="18"/>
                <w:szCs w:val="18"/>
                <w:lang w:eastAsia="zh-CN"/>
              </w:rPr>
              <w:t xml:space="preserve">Regard it is NCD-SSB, and detect another SSB according to </w:t>
            </w:r>
            <w:r w:rsidRPr="00FF026B">
              <w:rPr>
                <w:i/>
                <w:iCs/>
                <w:sz w:val="18"/>
                <w:szCs w:val="18"/>
                <w:lang w:eastAsia="zh-CN"/>
              </w:rPr>
              <w:t xml:space="preserve">PDCCH-ConfigSIB1 </w:t>
            </w:r>
            <w:r w:rsidRPr="00FF026B">
              <w:rPr>
                <w:sz w:val="18"/>
                <w:szCs w:val="18"/>
                <w:lang w:eastAsia="zh-CN"/>
              </w:rPr>
              <w:t>(38.213)</w:t>
            </w:r>
          </w:p>
          <w:p w14:paraId="3F87658E" w14:textId="500A5516" w:rsidR="007269D6" w:rsidRPr="00FF026B" w:rsidRDefault="007C79B3" w:rsidP="007269D6">
            <w:pPr>
              <w:pStyle w:val="NO"/>
              <w:numPr>
                <w:ilvl w:val="1"/>
                <w:numId w:val="109"/>
              </w:numPr>
              <w:spacing w:after="60"/>
              <w:ind w:left="757"/>
              <w:rPr>
                <w:color w:val="ED7D31" w:themeColor="accent2"/>
                <w:sz w:val="18"/>
                <w:szCs w:val="18"/>
                <w:lang w:eastAsia="zh-CN"/>
              </w:rPr>
            </w:pPr>
            <w:r w:rsidRPr="00FF026B">
              <w:rPr>
                <w:color w:val="ED7D31" w:themeColor="accent2"/>
                <w:sz w:val="18"/>
                <w:szCs w:val="18"/>
                <w:lang w:eastAsia="zh-CN"/>
              </w:rPr>
              <w:t>NW implementation may indicate</w:t>
            </w:r>
            <w:r w:rsidR="007269D6" w:rsidRPr="00FF026B">
              <w:rPr>
                <w:color w:val="ED7D31" w:themeColor="accent2"/>
                <w:sz w:val="18"/>
                <w:szCs w:val="18"/>
                <w:lang w:eastAsia="zh-CN"/>
              </w:rPr>
              <w:t xml:space="preserve"> SSB info of Cell A in </w:t>
            </w:r>
            <w:r w:rsidR="007269D6" w:rsidRPr="00FF026B">
              <w:rPr>
                <w:i/>
                <w:iCs/>
                <w:color w:val="ED7D31" w:themeColor="accent2"/>
                <w:sz w:val="18"/>
                <w:szCs w:val="18"/>
                <w:lang w:eastAsia="zh-CN"/>
              </w:rPr>
              <w:t>PDCCH-ConfigSIB1.</w:t>
            </w:r>
          </w:p>
          <w:p w14:paraId="5A698C12" w14:textId="3FE2D034" w:rsidR="00677BD1" w:rsidRPr="00FF026B" w:rsidRDefault="007C09B7" w:rsidP="007C09B7">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r>
      <w:tr w:rsidR="000A447A" w14:paraId="3F9D2FE3" w14:textId="77777777" w:rsidTr="00744DD4">
        <w:tc>
          <w:tcPr>
            <w:tcW w:w="1129" w:type="dxa"/>
          </w:tcPr>
          <w:p w14:paraId="1C201EC6" w14:textId="79EDD867" w:rsidR="00677BD1" w:rsidRPr="00FF026B" w:rsidRDefault="00454BDE" w:rsidP="008E5C64">
            <w:pPr>
              <w:pStyle w:val="NO"/>
              <w:spacing w:before="180"/>
              <w:ind w:left="0" w:firstLine="0"/>
              <w:rPr>
                <w:sz w:val="18"/>
                <w:szCs w:val="18"/>
                <w:lang w:eastAsia="zh-CN"/>
              </w:rPr>
            </w:pPr>
            <w:r w:rsidRPr="00FF026B">
              <w:rPr>
                <w:sz w:val="18"/>
                <w:szCs w:val="18"/>
                <w:lang w:eastAsia="zh-CN"/>
              </w:rPr>
              <w:t>Sub-case 3</w:t>
            </w:r>
          </w:p>
        </w:tc>
        <w:tc>
          <w:tcPr>
            <w:tcW w:w="2268" w:type="dxa"/>
          </w:tcPr>
          <w:p w14:paraId="17495A8A" w14:textId="6DAC2516" w:rsidR="00677BD1" w:rsidRPr="00FF026B" w:rsidRDefault="005F1F61" w:rsidP="008E5C64">
            <w:pPr>
              <w:pStyle w:val="NO"/>
              <w:spacing w:before="180"/>
              <w:ind w:left="0" w:firstLine="0"/>
              <w:rPr>
                <w:sz w:val="18"/>
                <w:szCs w:val="18"/>
                <w:lang w:eastAsia="zh-CN"/>
              </w:rPr>
            </w:pPr>
            <w:r w:rsidRPr="00FF026B">
              <w:rPr>
                <w:sz w:val="18"/>
                <w:szCs w:val="18"/>
                <w:lang w:eastAsia="zh-CN"/>
              </w:rPr>
              <w:t>K_SSB = 30 for FR1 and K_SSB = 14 for FR2</w:t>
            </w:r>
          </w:p>
        </w:tc>
        <w:tc>
          <w:tcPr>
            <w:tcW w:w="3261" w:type="dxa"/>
          </w:tcPr>
          <w:p w14:paraId="75589214" w14:textId="46EEB6E0" w:rsidR="007269D6" w:rsidRPr="00FF026B" w:rsidRDefault="007269D6" w:rsidP="007269D6">
            <w:pPr>
              <w:pStyle w:val="NO"/>
              <w:numPr>
                <w:ilvl w:val="0"/>
                <w:numId w:val="109"/>
              </w:numPr>
              <w:spacing w:after="60"/>
              <w:ind w:left="360"/>
              <w:rPr>
                <w:sz w:val="18"/>
                <w:szCs w:val="18"/>
                <w:lang w:eastAsia="zh-CN"/>
              </w:rPr>
            </w:pPr>
            <w:r w:rsidRPr="00FF026B">
              <w:rPr>
                <w:sz w:val="18"/>
                <w:szCs w:val="18"/>
                <w:lang w:eastAsia="zh-CN"/>
              </w:rPr>
              <w:t>Regard it is NCD-SSB, and no further behavior is specified (reserved K_SSB value</w:t>
            </w:r>
            <w:r w:rsidR="00EC4594" w:rsidRPr="00FF026B">
              <w:rPr>
                <w:sz w:val="18"/>
                <w:szCs w:val="18"/>
                <w:lang w:eastAsia="zh-CN"/>
              </w:rPr>
              <w:t xml:space="preserve"> in 38.213</w:t>
            </w:r>
            <w:r w:rsidRPr="00FF026B">
              <w:rPr>
                <w:sz w:val="18"/>
                <w:szCs w:val="18"/>
                <w:lang w:eastAsia="zh-CN"/>
              </w:rPr>
              <w:t>)</w:t>
            </w:r>
          </w:p>
          <w:p w14:paraId="742313FB" w14:textId="7BA1C265" w:rsidR="00677BD1" w:rsidRPr="00FF026B" w:rsidRDefault="007269D6" w:rsidP="007269D6">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c>
          <w:tcPr>
            <w:tcW w:w="3543" w:type="dxa"/>
          </w:tcPr>
          <w:p w14:paraId="110CBC50" w14:textId="3ACE2AD3" w:rsidR="00EC4594" w:rsidRPr="00FF026B" w:rsidRDefault="00EC4594" w:rsidP="00EC4594">
            <w:pPr>
              <w:pStyle w:val="NO"/>
              <w:numPr>
                <w:ilvl w:val="0"/>
                <w:numId w:val="109"/>
              </w:numPr>
              <w:spacing w:after="60"/>
              <w:ind w:left="360"/>
              <w:rPr>
                <w:sz w:val="18"/>
                <w:szCs w:val="18"/>
                <w:lang w:eastAsia="zh-CN"/>
              </w:rPr>
            </w:pPr>
            <w:r w:rsidRPr="00FF026B">
              <w:rPr>
                <w:sz w:val="18"/>
                <w:szCs w:val="18"/>
                <w:lang w:eastAsia="zh-CN"/>
              </w:rPr>
              <w:t>Regard it is NCD-SSB (38.213)</w:t>
            </w:r>
          </w:p>
          <w:p w14:paraId="0D40712C" w14:textId="77777777" w:rsidR="00EC4594" w:rsidRPr="00FF026B" w:rsidRDefault="00EC4594" w:rsidP="00EC4594">
            <w:pPr>
              <w:pStyle w:val="NO"/>
              <w:numPr>
                <w:ilvl w:val="0"/>
                <w:numId w:val="109"/>
              </w:numPr>
              <w:spacing w:after="60"/>
              <w:ind w:left="360"/>
              <w:rPr>
                <w:color w:val="ED7D31" w:themeColor="accent2"/>
                <w:sz w:val="18"/>
                <w:szCs w:val="18"/>
                <w:lang w:eastAsia="zh-CN"/>
              </w:rPr>
            </w:pPr>
            <w:r w:rsidRPr="00FF026B">
              <w:rPr>
                <w:color w:val="ED7D31" w:themeColor="accent2"/>
                <w:sz w:val="18"/>
                <w:szCs w:val="18"/>
                <w:lang w:eastAsia="zh-CN"/>
              </w:rPr>
              <w:t xml:space="preserve">RAN1 may define new UE behavior and repurpose </w:t>
            </w:r>
            <w:r w:rsidRPr="00FF026B">
              <w:rPr>
                <w:i/>
                <w:iCs/>
                <w:color w:val="ED7D31" w:themeColor="accent2"/>
                <w:sz w:val="18"/>
                <w:szCs w:val="18"/>
                <w:lang w:eastAsia="zh-CN"/>
              </w:rPr>
              <w:t>PDCCH-ConfigSIB1.</w:t>
            </w:r>
          </w:p>
          <w:p w14:paraId="00C278B4" w14:textId="2C3BCD51" w:rsidR="00677BD1" w:rsidRPr="00FF026B" w:rsidRDefault="00EC4594" w:rsidP="00EC4594">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r>
      <w:tr w:rsidR="000A447A" w14:paraId="36315F9F" w14:textId="77777777" w:rsidTr="00744DD4">
        <w:tc>
          <w:tcPr>
            <w:tcW w:w="1129" w:type="dxa"/>
          </w:tcPr>
          <w:p w14:paraId="0C42EE89" w14:textId="2669501F" w:rsidR="00677BD1" w:rsidRPr="00FF026B" w:rsidRDefault="00454BDE" w:rsidP="008E5C64">
            <w:pPr>
              <w:pStyle w:val="NO"/>
              <w:spacing w:before="180"/>
              <w:ind w:left="0" w:firstLine="0"/>
              <w:rPr>
                <w:sz w:val="18"/>
                <w:szCs w:val="18"/>
                <w:lang w:eastAsia="zh-CN"/>
              </w:rPr>
            </w:pPr>
            <w:r w:rsidRPr="00FF026B">
              <w:rPr>
                <w:sz w:val="18"/>
                <w:szCs w:val="18"/>
                <w:lang w:eastAsia="zh-CN"/>
              </w:rPr>
              <w:t>Sub-case 4</w:t>
            </w:r>
          </w:p>
        </w:tc>
        <w:tc>
          <w:tcPr>
            <w:tcW w:w="2268" w:type="dxa"/>
          </w:tcPr>
          <w:p w14:paraId="7EC5BF41" w14:textId="21660647" w:rsidR="00677BD1" w:rsidRPr="00FF026B" w:rsidRDefault="005F1F61" w:rsidP="008E5C64">
            <w:pPr>
              <w:pStyle w:val="NO"/>
              <w:spacing w:before="180"/>
              <w:ind w:left="0" w:firstLine="0"/>
              <w:rPr>
                <w:sz w:val="18"/>
                <w:szCs w:val="18"/>
                <w:lang w:eastAsia="zh-CN"/>
              </w:rPr>
            </w:pPr>
            <w:r w:rsidRPr="00FF026B">
              <w:rPr>
                <w:sz w:val="18"/>
                <w:szCs w:val="18"/>
                <w:lang w:eastAsia="zh-CN"/>
              </w:rPr>
              <w:t>K_SSB = 31 for FR1 and K_SSB = 15 for FR2</w:t>
            </w:r>
          </w:p>
        </w:tc>
        <w:tc>
          <w:tcPr>
            <w:tcW w:w="3261" w:type="dxa"/>
          </w:tcPr>
          <w:p w14:paraId="79A7CDD5" w14:textId="24F5578C" w:rsidR="00964290" w:rsidRPr="00FF026B" w:rsidRDefault="00964290" w:rsidP="00964290">
            <w:pPr>
              <w:pStyle w:val="NO"/>
              <w:numPr>
                <w:ilvl w:val="0"/>
                <w:numId w:val="109"/>
              </w:numPr>
              <w:spacing w:after="60"/>
              <w:ind w:left="360"/>
              <w:rPr>
                <w:sz w:val="18"/>
                <w:szCs w:val="18"/>
                <w:lang w:eastAsia="zh-CN"/>
              </w:rPr>
            </w:pPr>
            <w:r w:rsidRPr="00FF026B">
              <w:rPr>
                <w:sz w:val="18"/>
                <w:szCs w:val="18"/>
                <w:lang w:eastAsia="zh-CN"/>
              </w:rPr>
              <w:t>Regard it is NCD-SSB and no SIB1 (38.213)</w:t>
            </w:r>
          </w:p>
          <w:p w14:paraId="03471761" w14:textId="4CC818A9" w:rsidR="00677BD1" w:rsidRPr="00FF026B" w:rsidRDefault="00964290" w:rsidP="00964290">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c>
          <w:tcPr>
            <w:tcW w:w="3543" w:type="dxa"/>
          </w:tcPr>
          <w:p w14:paraId="1FD9CFF9" w14:textId="77777777" w:rsidR="006C75D8" w:rsidRPr="00FF026B" w:rsidRDefault="006C75D8" w:rsidP="006C75D8">
            <w:pPr>
              <w:pStyle w:val="NO"/>
              <w:numPr>
                <w:ilvl w:val="0"/>
                <w:numId w:val="109"/>
              </w:numPr>
              <w:spacing w:after="60"/>
              <w:ind w:left="360"/>
              <w:rPr>
                <w:sz w:val="18"/>
                <w:szCs w:val="18"/>
                <w:lang w:eastAsia="zh-CN"/>
              </w:rPr>
            </w:pPr>
            <w:r w:rsidRPr="00FF026B">
              <w:rPr>
                <w:sz w:val="18"/>
                <w:szCs w:val="18"/>
                <w:lang w:eastAsia="zh-CN"/>
              </w:rPr>
              <w:t>Regard it is NCD-SSB and no SIB1 (38.213)</w:t>
            </w:r>
          </w:p>
          <w:p w14:paraId="595893F7" w14:textId="709F06EE" w:rsidR="00677BD1" w:rsidRPr="00FF026B" w:rsidRDefault="006C75D8" w:rsidP="006C75D8">
            <w:pPr>
              <w:pStyle w:val="NO"/>
              <w:numPr>
                <w:ilvl w:val="0"/>
                <w:numId w:val="109"/>
              </w:numPr>
              <w:spacing w:after="60"/>
              <w:ind w:left="360"/>
              <w:rPr>
                <w:sz w:val="18"/>
                <w:szCs w:val="18"/>
                <w:lang w:eastAsia="zh-CN"/>
              </w:rPr>
            </w:pPr>
            <w:r w:rsidRPr="00FF026B">
              <w:rPr>
                <w:sz w:val="18"/>
                <w:szCs w:val="18"/>
                <w:lang w:eastAsia="zh-CN"/>
              </w:rPr>
              <w:t>May regard the cell is barred up to 300s (38.304)</w:t>
            </w:r>
          </w:p>
        </w:tc>
      </w:tr>
    </w:tbl>
    <w:p w14:paraId="6F590CEB" w14:textId="14AB6F5D" w:rsidR="005A6029" w:rsidRPr="00E1526D" w:rsidRDefault="00E1526D" w:rsidP="000A539A">
      <w:pPr>
        <w:pStyle w:val="NO"/>
        <w:spacing w:before="120"/>
        <w:ind w:left="0" w:firstLine="0"/>
        <w:jc w:val="center"/>
        <w:rPr>
          <w:b/>
          <w:lang w:eastAsia="zh-CN"/>
        </w:rPr>
      </w:pPr>
      <w:r w:rsidRPr="00E1526D">
        <w:rPr>
          <w:rFonts w:eastAsia="PMingLiU"/>
          <w:b/>
          <w:lang w:eastAsia="zh-TW"/>
        </w:rPr>
        <w:t>Table.1 Analysis of legacy UE and Rel-19 UE behavior when NES cell takes different value of K_SSB</w:t>
      </w:r>
    </w:p>
    <w:p w14:paraId="1ADF889D" w14:textId="02F19297" w:rsidR="007B795C" w:rsidRDefault="002B1780" w:rsidP="000A5D51">
      <w:pPr>
        <w:rPr>
          <w:lang w:eastAsia="zh-CN"/>
        </w:rPr>
      </w:pPr>
      <w:r>
        <w:rPr>
          <w:lang w:eastAsia="zh-CN"/>
        </w:rPr>
        <w:t xml:space="preserve">RAN1 agreed </w:t>
      </w:r>
      <w:r w:rsidR="00875661">
        <w:rPr>
          <w:lang w:eastAsia="zh-CN"/>
        </w:rPr>
        <w:t xml:space="preserve">K_SSB value </w:t>
      </w:r>
      <w:r>
        <w:rPr>
          <w:lang w:eastAsia="zh-CN"/>
        </w:rPr>
        <w:t xml:space="preserve">are sub-cases </w:t>
      </w:r>
      <w:r w:rsidR="000A447A">
        <w:rPr>
          <w:lang w:eastAsia="zh-CN"/>
        </w:rPr>
        <w:t>2/3/4</w:t>
      </w:r>
      <w:r w:rsidR="00875661">
        <w:rPr>
          <w:lang w:eastAsia="zh-CN"/>
        </w:rPr>
        <w:t xml:space="preserve">. According to Table.1, legacy UEs may bar the NES Cell up to 300s in all these sub-cases. </w:t>
      </w:r>
      <w:r w:rsidR="00485C63">
        <w:rPr>
          <w:lang w:eastAsia="zh-CN"/>
        </w:rPr>
        <w:t>Meanwhile, Rel-19 UE may be specified with new behavior (highlighted in red font) which is being discussed in RAN1</w:t>
      </w:r>
      <w:r w:rsidR="00EA5B09">
        <w:rPr>
          <w:lang w:eastAsia="zh-CN"/>
        </w:rPr>
        <w:t xml:space="preserve">. </w:t>
      </w:r>
      <w:r w:rsidR="00485C63">
        <w:rPr>
          <w:lang w:eastAsia="zh-CN"/>
        </w:rPr>
        <w:t>RAN2 can just wait RAN1 and then discuss whether any RAN2 spec change</w:t>
      </w:r>
      <w:r w:rsidR="007B795C">
        <w:rPr>
          <w:lang w:eastAsia="zh-CN"/>
        </w:rPr>
        <w:t>.</w:t>
      </w:r>
      <w:r w:rsidR="00EA5B09">
        <w:rPr>
          <w:lang w:eastAsia="zh-CN"/>
        </w:rPr>
        <w:t xml:space="preserve"> However, irrespective of whether </w:t>
      </w:r>
      <w:r w:rsidR="00857BAF">
        <w:rPr>
          <w:lang w:eastAsia="zh-CN"/>
        </w:rPr>
        <w:t>RAN1 agree Rel-19 UE new behavior</w:t>
      </w:r>
      <w:r w:rsidR="00EA5B09">
        <w:rPr>
          <w:lang w:eastAsia="zh-CN"/>
        </w:rPr>
        <w:t xml:space="preserve">, the legacy UE barring behavior is not impacted. </w:t>
      </w:r>
    </w:p>
    <w:p w14:paraId="6AC80E98" w14:textId="1ACAD156" w:rsidR="001C2544" w:rsidRPr="007B795C" w:rsidRDefault="007B795C" w:rsidP="007B795C">
      <w:pPr>
        <w:rPr>
          <w:b/>
          <w:bCs/>
          <w:lang w:eastAsia="zh-CN"/>
        </w:rPr>
      </w:pPr>
      <w:r w:rsidRPr="007B795C">
        <w:rPr>
          <w:b/>
          <w:bCs/>
        </w:rPr>
        <w:t xml:space="preserve">Observation </w:t>
      </w:r>
      <w:r w:rsidR="00DB689C">
        <w:rPr>
          <w:b/>
          <w:bCs/>
        </w:rPr>
        <w:t>6</w:t>
      </w:r>
      <w:r w:rsidRPr="007B795C">
        <w:rPr>
          <w:b/>
          <w:bCs/>
        </w:rPr>
        <w:t xml:space="preserve">: According to existing 38.213 and 38.304, </w:t>
      </w:r>
      <w:r w:rsidRPr="007B795C">
        <w:rPr>
          <w:b/>
          <w:bCs/>
          <w:lang w:eastAsia="zh-CN"/>
        </w:rPr>
        <w:t>legacy UEs may bar the NES Cell in all the K_SSB value range agreed by RAN1</w:t>
      </w:r>
      <w:r>
        <w:rPr>
          <w:b/>
          <w:bCs/>
          <w:lang w:eastAsia="zh-CN"/>
        </w:rPr>
        <w:t xml:space="preserve"> (i.e. </w:t>
      </w:r>
      <w:r w:rsidRPr="001C7CEC">
        <w:rPr>
          <w:rFonts w:eastAsia="PMingLiU"/>
          <w:b/>
          <w:lang w:eastAsia="zh-TW"/>
        </w:rPr>
        <w:t>K_SSB &gt; 23 for FR1 and K_SSB &gt;11 for FR2</w:t>
      </w:r>
      <w:r w:rsidR="001C7CEC" w:rsidRPr="001C7CEC">
        <w:rPr>
          <w:rFonts w:eastAsia="PMingLiU"/>
          <w:b/>
          <w:lang w:eastAsia="zh-TW"/>
        </w:rPr>
        <w:t xml:space="preserve"> when SSB is transmitted in sync raster</w:t>
      </w:r>
      <w:r w:rsidRPr="001C7CEC">
        <w:rPr>
          <w:rFonts w:eastAsia="PMingLiU"/>
          <w:b/>
          <w:lang w:eastAsia="zh-TW"/>
        </w:rPr>
        <w:t>)</w:t>
      </w:r>
      <w:r w:rsidRPr="001C7CEC">
        <w:rPr>
          <w:b/>
          <w:lang w:eastAsia="zh-CN"/>
        </w:rPr>
        <w:t>.</w:t>
      </w:r>
      <w:r w:rsidRPr="007B795C">
        <w:rPr>
          <w:b/>
          <w:bCs/>
          <w:lang w:eastAsia="zh-CN"/>
        </w:rPr>
        <w:t xml:space="preserve"> Meanwhile, Rel-19 UE may be specified with new behavior which is being discussed in RAN1.</w:t>
      </w:r>
    </w:p>
    <w:p w14:paraId="6331AD72" w14:textId="7C1146B5" w:rsidR="005919AE" w:rsidRDefault="001C7CEC" w:rsidP="000A5D51">
      <w:pPr>
        <w:rPr>
          <w:rFonts w:eastAsia="PMingLiU"/>
          <w:bCs/>
          <w:lang w:eastAsia="zh-TW"/>
        </w:rPr>
      </w:pPr>
      <w:r>
        <w:rPr>
          <w:lang w:eastAsia="zh-CN"/>
        </w:rPr>
        <w:t xml:space="preserve">Although </w:t>
      </w:r>
      <w:r>
        <w:rPr>
          <w:rFonts w:eastAsia="PMingLiU"/>
          <w:bCs/>
          <w:lang w:eastAsia="zh-TW"/>
        </w:rPr>
        <w:t>whether SSB of NES cell can be transmitted off sync raster is FFS</w:t>
      </w:r>
      <w:r w:rsidR="0078152D">
        <w:rPr>
          <w:rFonts w:eastAsia="PMingLiU"/>
          <w:bCs/>
          <w:lang w:eastAsia="zh-TW"/>
        </w:rPr>
        <w:t xml:space="preserve"> in RAN1, we think </w:t>
      </w:r>
      <w:r w:rsidR="00C579F9">
        <w:rPr>
          <w:rFonts w:eastAsia="PMingLiU"/>
          <w:bCs/>
          <w:lang w:eastAsia="zh-TW"/>
        </w:rPr>
        <w:t xml:space="preserve">it will not </w:t>
      </w:r>
      <w:r w:rsidR="00FC1FCB">
        <w:rPr>
          <w:rFonts w:eastAsia="PMingLiU"/>
          <w:bCs/>
          <w:lang w:eastAsia="zh-TW"/>
        </w:rPr>
        <w:t>impact</w:t>
      </w:r>
      <w:r w:rsidR="00C579F9">
        <w:rPr>
          <w:rFonts w:eastAsia="PMingLiU"/>
          <w:bCs/>
          <w:lang w:eastAsia="zh-TW"/>
        </w:rPr>
        <w:t xml:space="preserve"> </w:t>
      </w:r>
      <w:r w:rsidR="0078152D">
        <w:rPr>
          <w:rFonts w:eastAsia="PMingLiU"/>
          <w:bCs/>
          <w:lang w:eastAsia="zh-TW"/>
        </w:rPr>
        <w:t xml:space="preserve">legacy UE </w:t>
      </w:r>
      <w:r w:rsidR="00C579F9">
        <w:rPr>
          <w:rFonts w:eastAsia="PMingLiU"/>
          <w:bCs/>
          <w:lang w:eastAsia="zh-TW"/>
        </w:rPr>
        <w:t xml:space="preserve">barring NES cell </w:t>
      </w:r>
      <w:r w:rsidR="0078152D">
        <w:rPr>
          <w:rFonts w:eastAsia="PMingLiU"/>
          <w:bCs/>
          <w:lang w:eastAsia="zh-TW"/>
        </w:rPr>
        <w:t>because cell reselection is based on SSB in sync raster</w:t>
      </w:r>
      <w:r w:rsidR="006328C5">
        <w:rPr>
          <w:rFonts w:eastAsia="PMingLiU"/>
          <w:bCs/>
          <w:lang w:eastAsia="zh-TW"/>
        </w:rPr>
        <w:t xml:space="preserve"> </w:t>
      </w:r>
      <w:r w:rsidR="00967B4D">
        <w:rPr>
          <w:rFonts w:eastAsia="PMingLiU"/>
          <w:bCs/>
          <w:lang w:eastAsia="zh-TW"/>
        </w:rPr>
        <w:t>according</w:t>
      </w:r>
      <w:r w:rsidR="006328C5">
        <w:rPr>
          <w:rFonts w:eastAsia="PMingLiU"/>
          <w:bCs/>
          <w:lang w:eastAsia="zh-TW"/>
        </w:rPr>
        <w:t xml:space="preserve"> to TS 38.3</w:t>
      </w:r>
      <w:r w:rsidR="006D71FC">
        <w:rPr>
          <w:rFonts w:eastAsia="PMingLiU"/>
          <w:bCs/>
          <w:lang w:eastAsia="zh-TW"/>
        </w:rPr>
        <w:t>00 [</w:t>
      </w:r>
      <w:r w:rsidR="006C72C1">
        <w:rPr>
          <w:rFonts w:eastAsia="PMingLiU"/>
          <w:bCs/>
          <w:lang w:eastAsia="zh-TW"/>
        </w:rPr>
        <w:t>11</w:t>
      </w:r>
      <w:r w:rsidR="006D71FC">
        <w:rPr>
          <w:rFonts w:eastAsia="PMingLiU"/>
          <w:bCs/>
          <w:lang w:eastAsia="zh-TW"/>
        </w:rPr>
        <w:t>]</w:t>
      </w:r>
      <w:r w:rsidR="00967B4D">
        <w:rPr>
          <w:rFonts w:eastAsia="PMingLiU"/>
          <w:bCs/>
          <w:lang w:eastAsia="zh-TW"/>
        </w:rPr>
        <w:t>:</w:t>
      </w:r>
    </w:p>
    <w:p w14:paraId="270FE281" w14:textId="77777777" w:rsidR="00967B4D" w:rsidRPr="00967B4D" w:rsidRDefault="00967B4D" w:rsidP="00967B4D">
      <w:pPr>
        <w:pBdr>
          <w:top w:val="single" w:sz="4" w:space="1" w:color="auto"/>
          <w:left w:val="single" w:sz="4" w:space="4" w:color="auto"/>
          <w:bottom w:val="single" w:sz="4" w:space="1" w:color="auto"/>
          <w:right w:val="single" w:sz="4" w:space="4" w:color="auto"/>
        </w:pBdr>
        <w:rPr>
          <w:rFonts w:eastAsia="PMingLiU"/>
          <w:b/>
          <w:bCs/>
          <w:lang w:val="en-CN" w:eastAsia="zh-TW"/>
        </w:rPr>
      </w:pPr>
      <w:r w:rsidRPr="00967B4D">
        <w:rPr>
          <w:rFonts w:eastAsia="PMingLiU"/>
          <w:b/>
          <w:bCs/>
          <w:lang w:val="en-CN" w:eastAsia="zh-TW"/>
        </w:rPr>
        <w:t>9.2.1.2</w:t>
      </w:r>
      <w:r w:rsidRPr="00967B4D">
        <w:rPr>
          <w:rFonts w:eastAsia="PMingLiU"/>
          <w:b/>
          <w:bCs/>
          <w:lang w:val="en-CN" w:eastAsia="zh-TW"/>
        </w:rPr>
        <w:tab/>
        <w:t>Cell Reselection</w:t>
      </w:r>
    </w:p>
    <w:p w14:paraId="277146FB" w14:textId="77777777" w:rsidR="00967B4D" w:rsidRPr="00967B4D" w:rsidRDefault="00967B4D" w:rsidP="00967B4D">
      <w:pPr>
        <w:pBdr>
          <w:top w:val="single" w:sz="4" w:space="1" w:color="auto"/>
          <w:left w:val="single" w:sz="4" w:space="4" w:color="auto"/>
          <w:bottom w:val="single" w:sz="4" w:space="1" w:color="auto"/>
          <w:right w:val="single" w:sz="4" w:space="4" w:color="auto"/>
        </w:pBdr>
        <w:rPr>
          <w:rFonts w:eastAsia="PMingLiU"/>
          <w:bCs/>
          <w:lang w:val="en-CN" w:eastAsia="zh-TW"/>
        </w:rPr>
      </w:pPr>
      <w:r w:rsidRPr="00967B4D">
        <w:rPr>
          <w:rFonts w:eastAsia="PMingLiU"/>
          <w:bCs/>
          <w:lang w:val="en-CN" w:eastAsia="zh-TW"/>
        </w:rPr>
        <w:t>A UE in RRC_IDLE performs cell reselection. The principles of the procedure are the following:</w:t>
      </w:r>
    </w:p>
    <w:p w14:paraId="3FBCD60A" w14:textId="37DAD66F" w:rsidR="00967B4D" w:rsidRPr="00967B4D" w:rsidRDefault="00967B4D" w:rsidP="00967B4D">
      <w:pPr>
        <w:pStyle w:val="ListParagraph"/>
        <w:numPr>
          <w:ilvl w:val="0"/>
          <w:numId w:val="30"/>
        </w:numPr>
        <w:pBdr>
          <w:top w:val="single" w:sz="4" w:space="1" w:color="auto"/>
          <w:left w:val="single" w:sz="4" w:space="4" w:color="auto"/>
          <w:bottom w:val="single" w:sz="4" w:space="1" w:color="auto"/>
          <w:right w:val="single" w:sz="4" w:space="4" w:color="auto"/>
        </w:pBdr>
        <w:ind w:firstLineChars="0"/>
        <w:rPr>
          <w:rFonts w:eastAsia="PMingLiU"/>
          <w:bCs/>
          <w:lang w:val="en-CN" w:eastAsia="zh-TW"/>
        </w:rPr>
      </w:pPr>
      <w:r w:rsidRPr="006D71FC">
        <w:rPr>
          <w:rFonts w:eastAsia="PMingLiU"/>
          <w:bCs/>
          <w:highlight w:val="yellow"/>
          <w:lang w:val="en-CN" w:eastAsia="zh-TW"/>
        </w:rPr>
        <w:t>Cell reselection is always based on CD-SSBs located on the synchronization raster</w:t>
      </w:r>
      <w:r w:rsidRPr="00967B4D">
        <w:rPr>
          <w:rFonts w:eastAsia="PMingLiU"/>
          <w:bCs/>
          <w:lang w:val="en-CN" w:eastAsia="zh-TW"/>
        </w:rPr>
        <w:t xml:space="preserve"> (see clause 5.2.4).</w:t>
      </w:r>
    </w:p>
    <w:p w14:paraId="46A1650A" w14:textId="445CCFB3" w:rsidR="00C579F9" w:rsidRPr="005C3B4B" w:rsidRDefault="00C579F9" w:rsidP="00C579F9">
      <w:pPr>
        <w:rPr>
          <w:b/>
          <w:bCs/>
          <w:lang w:eastAsia="zh-CN"/>
        </w:rPr>
      </w:pPr>
      <w:r w:rsidRPr="005C3B4B">
        <w:rPr>
          <w:b/>
          <w:bCs/>
        </w:rPr>
        <w:t xml:space="preserve">Observation </w:t>
      </w:r>
      <w:r w:rsidR="006A6FA1">
        <w:rPr>
          <w:b/>
          <w:bCs/>
        </w:rPr>
        <w:t>7</w:t>
      </w:r>
      <w:r w:rsidRPr="005C3B4B">
        <w:rPr>
          <w:b/>
          <w:bCs/>
        </w:rPr>
        <w:t xml:space="preserve">: </w:t>
      </w:r>
      <w:r w:rsidR="005C3B4B" w:rsidRPr="005C3B4B">
        <w:rPr>
          <w:b/>
          <w:bCs/>
        </w:rPr>
        <w:t xml:space="preserve">Irrespective of whether RAN1 conclude </w:t>
      </w:r>
      <w:r w:rsidR="005C3B4B" w:rsidRPr="005C3B4B">
        <w:rPr>
          <w:rFonts w:eastAsia="PMingLiU"/>
          <w:b/>
          <w:bCs/>
          <w:lang w:eastAsia="zh-TW"/>
        </w:rPr>
        <w:t xml:space="preserve">SSB of NES cell can be transmitted off sync raster, it will not </w:t>
      </w:r>
      <w:r w:rsidR="00472ABD">
        <w:rPr>
          <w:rFonts w:eastAsia="PMingLiU"/>
          <w:b/>
          <w:bCs/>
          <w:lang w:eastAsia="zh-TW"/>
        </w:rPr>
        <w:t>impact</w:t>
      </w:r>
      <w:r w:rsidR="005C3B4B" w:rsidRPr="005C3B4B">
        <w:rPr>
          <w:rFonts w:eastAsia="PMingLiU"/>
          <w:b/>
          <w:bCs/>
          <w:lang w:eastAsia="zh-TW"/>
        </w:rPr>
        <w:t xml:space="preserve"> legacy UE barring NES cell because cell reselection is based on SSB in sync raster</w:t>
      </w:r>
      <w:r w:rsidR="005C3B4B">
        <w:rPr>
          <w:rFonts w:eastAsia="PMingLiU"/>
          <w:b/>
          <w:bCs/>
          <w:lang w:eastAsia="zh-TW"/>
        </w:rPr>
        <w:t>.</w:t>
      </w:r>
    </w:p>
    <w:p w14:paraId="00CFFBFE" w14:textId="2A4F05E7" w:rsidR="00967B4D" w:rsidRDefault="00C14B79" w:rsidP="000A5D51">
      <w:pPr>
        <w:rPr>
          <w:lang w:eastAsia="zh-CN"/>
        </w:rPr>
      </w:pPr>
      <w:r>
        <w:rPr>
          <w:rFonts w:eastAsia="PMingLiU"/>
          <w:bCs/>
          <w:lang w:val="en-CN" w:eastAsia="zh-TW"/>
        </w:rPr>
        <w:lastRenderedPageBreak/>
        <w:t xml:space="preserve">Thus, based on Observation </w:t>
      </w:r>
      <w:r w:rsidR="005F14F2">
        <w:rPr>
          <w:rFonts w:eastAsia="PMingLiU"/>
          <w:bCs/>
          <w:lang w:val="en-CN" w:eastAsia="zh-TW"/>
        </w:rPr>
        <w:t>6</w:t>
      </w:r>
      <w:r>
        <w:rPr>
          <w:rFonts w:eastAsia="PMingLiU"/>
          <w:bCs/>
          <w:lang w:val="en-CN" w:eastAsia="zh-TW"/>
        </w:rPr>
        <w:t xml:space="preserve"> and </w:t>
      </w:r>
      <w:r w:rsidR="005F14F2">
        <w:rPr>
          <w:rFonts w:eastAsia="PMingLiU"/>
          <w:bCs/>
          <w:lang w:val="en-CN" w:eastAsia="zh-TW"/>
        </w:rPr>
        <w:t>7</w:t>
      </w:r>
      <w:r>
        <w:rPr>
          <w:rFonts w:eastAsia="PMingLiU"/>
          <w:bCs/>
          <w:lang w:val="en-CN" w:eastAsia="zh-TW"/>
        </w:rPr>
        <w:t>, we think “</w:t>
      </w:r>
      <w:r>
        <w:rPr>
          <w:lang w:eastAsia="zh-CN"/>
        </w:rPr>
        <w:t xml:space="preserve">no SIB1 indication” in MIB can bar legacy UEs based on latest RAN1 agreements, and no separate barring bit is needed. </w:t>
      </w:r>
    </w:p>
    <w:p w14:paraId="1B42AE4F" w14:textId="035E0D8B" w:rsidR="00C56DE3" w:rsidRDefault="00C14B79" w:rsidP="00EF2CE3">
      <w:pPr>
        <w:rPr>
          <w:b/>
          <w:bCs/>
          <w:lang w:eastAsia="zh-CN"/>
        </w:rPr>
      </w:pPr>
      <w:r>
        <w:rPr>
          <w:b/>
          <w:bCs/>
        </w:rPr>
        <w:t xml:space="preserve">Proposal </w:t>
      </w:r>
      <w:r w:rsidR="00C33477">
        <w:rPr>
          <w:b/>
          <w:bCs/>
        </w:rPr>
        <w:t>5</w:t>
      </w:r>
      <w:r w:rsidR="00C56DE3">
        <w:rPr>
          <w:b/>
          <w:bCs/>
        </w:rPr>
        <w:t>a</w:t>
      </w:r>
      <w:r w:rsidRPr="00E1621A">
        <w:rPr>
          <w:b/>
          <w:bCs/>
        </w:rPr>
        <w:t>:</w:t>
      </w:r>
      <w:r>
        <w:rPr>
          <w:b/>
          <w:bCs/>
        </w:rPr>
        <w:t xml:space="preserve"> </w:t>
      </w:r>
      <w:r w:rsidR="00EF2CE3">
        <w:rPr>
          <w:b/>
          <w:bCs/>
        </w:rPr>
        <w:t xml:space="preserve">RAN2 </w:t>
      </w:r>
      <w:r w:rsidR="004261B7">
        <w:rPr>
          <w:b/>
          <w:bCs/>
        </w:rPr>
        <w:t xml:space="preserve">clarify that the </w:t>
      </w:r>
      <w:r w:rsidR="004261B7">
        <w:rPr>
          <w:b/>
          <w:bCs/>
          <w:iCs/>
        </w:rPr>
        <w:t>l</w:t>
      </w:r>
      <w:r w:rsidR="004261B7" w:rsidRPr="00433791">
        <w:rPr>
          <w:b/>
          <w:bCs/>
          <w:iCs/>
        </w:rPr>
        <w:t xml:space="preserve">egacy UE barring agreement </w:t>
      </w:r>
      <w:r w:rsidR="004261B7">
        <w:rPr>
          <w:b/>
          <w:bCs/>
          <w:iCs/>
        </w:rPr>
        <w:t xml:space="preserve">in RAN2#127b </w:t>
      </w:r>
      <w:r w:rsidR="004261B7" w:rsidRPr="00433791">
        <w:rPr>
          <w:b/>
          <w:bCs/>
          <w:iCs/>
        </w:rPr>
        <w:t>is</w:t>
      </w:r>
      <w:r w:rsidR="00FF01F7">
        <w:rPr>
          <w:b/>
          <w:bCs/>
          <w:lang w:eastAsia="zh-CN"/>
        </w:rPr>
        <w:t xml:space="preserve"> not</w:t>
      </w:r>
      <w:r w:rsidR="004261B7">
        <w:rPr>
          <w:b/>
          <w:bCs/>
          <w:lang w:eastAsia="zh-CN"/>
        </w:rPr>
        <w:t xml:space="preserve"> </w:t>
      </w:r>
      <w:r w:rsidR="004261B7" w:rsidRPr="00433791">
        <w:rPr>
          <w:b/>
          <w:bCs/>
          <w:lang w:eastAsia="zh-CN"/>
        </w:rPr>
        <w:t xml:space="preserve">intended to request RAN1 to design new </w:t>
      </w:r>
      <w:r w:rsidR="0099436A">
        <w:rPr>
          <w:b/>
          <w:bCs/>
          <w:lang w:eastAsia="zh-CN"/>
        </w:rPr>
        <w:t xml:space="preserve">barring </w:t>
      </w:r>
      <w:r w:rsidR="004261B7" w:rsidRPr="00433791">
        <w:rPr>
          <w:b/>
          <w:bCs/>
          <w:lang w:eastAsia="zh-CN"/>
        </w:rPr>
        <w:t>solution for legacy UEs</w:t>
      </w:r>
      <w:r w:rsidR="004261B7">
        <w:rPr>
          <w:b/>
          <w:bCs/>
          <w:lang w:eastAsia="zh-CN"/>
        </w:rPr>
        <w:t xml:space="preserve">. </w:t>
      </w:r>
    </w:p>
    <w:p w14:paraId="712CFC15" w14:textId="4D6BBFE5" w:rsidR="00EF2CE3" w:rsidRDefault="00C56DE3" w:rsidP="00EF2CE3">
      <w:pPr>
        <w:rPr>
          <w:b/>
          <w:bCs/>
        </w:rPr>
      </w:pPr>
      <w:r>
        <w:rPr>
          <w:b/>
          <w:bCs/>
          <w:lang w:eastAsia="zh-CN"/>
        </w:rPr>
        <w:t xml:space="preserve">Proposal 5b: </w:t>
      </w:r>
      <w:r w:rsidR="004261B7">
        <w:rPr>
          <w:b/>
          <w:bCs/>
          <w:lang w:eastAsia="zh-CN"/>
        </w:rPr>
        <w:t>RAN2</w:t>
      </w:r>
      <w:r w:rsidR="004261B7" w:rsidRPr="00433791">
        <w:rPr>
          <w:b/>
          <w:bCs/>
          <w:lang w:eastAsia="zh-CN"/>
        </w:rPr>
        <w:t xml:space="preserve"> </w:t>
      </w:r>
      <w:r w:rsidR="00EF2CE3">
        <w:rPr>
          <w:b/>
          <w:bCs/>
        </w:rPr>
        <w:t xml:space="preserve">confirm that </w:t>
      </w:r>
      <w:r w:rsidR="00EF2CE3" w:rsidRPr="00EF2CE3">
        <w:rPr>
          <w:b/>
          <w:bCs/>
        </w:rPr>
        <w:t xml:space="preserve">“no SIB1 indication” in MIB of NES cell can bar legacy UEs </w:t>
      </w:r>
      <w:r w:rsidR="00EF2CE3">
        <w:rPr>
          <w:b/>
          <w:bCs/>
        </w:rPr>
        <w:t>according to</w:t>
      </w:r>
      <w:r w:rsidR="00EF2CE3" w:rsidRPr="00EF2CE3">
        <w:rPr>
          <w:b/>
          <w:bCs/>
        </w:rPr>
        <w:t xml:space="preserve"> latest RAN1 agreements</w:t>
      </w:r>
      <w:r w:rsidR="00EF2CE3">
        <w:rPr>
          <w:b/>
          <w:bCs/>
        </w:rPr>
        <w:t xml:space="preserve"> on K_SSB value</w:t>
      </w:r>
      <w:r w:rsidR="00EF2CE3" w:rsidRPr="00EF2CE3">
        <w:rPr>
          <w:b/>
          <w:bCs/>
        </w:rPr>
        <w:t xml:space="preserve">, and thereby no separate barring bit is needed. </w:t>
      </w:r>
    </w:p>
    <w:p w14:paraId="6AF124E2" w14:textId="264C15AA" w:rsidR="002A6ACA" w:rsidRDefault="002A6ACA" w:rsidP="002A6ACA">
      <w:pPr>
        <w:pStyle w:val="Heading3"/>
        <w:rPr>
          <w:sz w:val="24"/>
          <w:szCs w:val="18"/>
        </w:rPr>
      </w:pPr>
      <w:r w:rsidRPr="00855B08">
        <w:rPr>
          <w:sz w:val="24"/>
          <w:szCs w:val="18"/>
        </w:rPr>
        <w:t>2.</w:t>
      </w:r>
      <w:r w:rsidR="00DA0CA0">
        <w:rPr>
          <w:sz w:val="24"/>
          <w:szCs w:val="18"/>
        </w:rPr>
        <w:t>3</w:t>
      </w:r>
      <w:r w:rsidRPr="00855B08">
        <w:rPr>
          <w:sz w:val="24"/>
          <w:szCs w:val="18"/>
        </w:rPr>
        <w:t>.</w:t>
      </w:r>
      <w:r>
        <w:rPr>
          <w:sz w:val="24"/>
          <w:szCs w:val="18"/>
        </w:rPr>
        <w:t>2</w:t>
      </w:r>
      <w:r w:rsidRPr="00855B08">
        <w:rPr>
          <w:sz w:val="24"/>
          <w:szCs w:val="18"/>
        </w:rPr>
        <w:t xml:space="preserve"> Issue </w:t>
      </w:r>
      <w:r>
        <w:rPr>
          <w:sz w:val="24"/>
          <w:szCs w:val="18"/>
        </w:rPr>
        <w:t>2</w:t>
      </w:r>
      <w:r w:rsidRPr="00855B08">
        <w:rPr>
          <w:sz w:val="24"/>
          <w:szCs w:val="18"/>
        </w:rPr>
        <w:t xml:space="preserve">: </w:t>
      </w:r>
      <w:r w:rsidR="00502136">
        <w:rPr>
          <w:sz w:val="24"/>
          <w:szCs w:val="18"/>
        </w:rPr>
        <w:t xml:space="preserve">How to </w:t>
      </w:r>
      <w:r w:rsidR="008D394F">
        <w:rPr>
          <w:sz w:val="24"/>
          <w:szCs w:val="18"/>
        </w:rPr>
        <w:t>determine whether NES cell is broadcasting OD-SIB1</w:t>
      </w:r>
    </w:p>
    <w:p w14:paraId="219B96D5" w14:textId="0C4271BF" w:rsidR="00FA783D" w:rsidRDefault="00FA783D" w:rsidP="00FA783D">
      <w:pPr>
        <w:rPr>
          <w:lang w:eastAsia="zh-CN"/>
        </w:rPr>
      </w:pPr>
      <w:r>
        <w:rPr>
          <w:lang w:eastAsia="zh-CN"/>
        </w:rPr>
        <w:t>The following agreements to check NES cell broadcasting status was agreed in RAN2#127b [7]:</w:t>
      </w:r>
    </w:p>
    <w:p w14:paraId="68F62E03" w14:textId="77777777" w:rsidR="00FA783D" w:rsidRPr="003F0233" w:rsidRDefault="00FA783D" w:rsidP="00FA783D">
      <w:pPr>
        <w:pStyle w:val="Doc-text2"/>
        <w:pBdr>
          <w:top w:val="single" w:sz="4" w:space="1" w:color="auto"/>
          <w:left w:val="single" w:sz="4" w:space="4" w:color="auto"/>
          <w:bottom w:val="single" w:sz="4" w:space="1" w:color="auto"/>
          <w:right w:val="single" w:sz="4" w:space="0" w:color="auto"/>
        </w:pBdr>
        <w:rPr>
          <w:b/>
          <w:bCs/>
        </w:rPr>
      </w:pPr>
      <w:r w:rsidRPr="003F0233">
        <w:rPr>
          <w:b/>
          <w:bCs/>
        </w:rPr>
        <w:t>Agreements on OD-SIB1</w:t>
      </w:r>
    </w:p>
    <w:p w14:paraId="25611E23" w14:textId="77777777" w:rsidR="00E12172" w:rsidRPr="00D565F3" w:rsidRDefault="00E12172" w:rsidP="00E12172">
      <w:pPr>
        <w:pStyle w:val="Doc-text2"/>
        <w:numPr>
          <w:ilvl w:val="0"/>
          <w:numId w:val="106"/>
        </w:numPr>
        <w:pBdr>
          <w:top w:val="single" w:sz="4" w:space="1" w:color="auto"/>
          <w:left w:val="single" w:sz="4" w:space="4" w:color="auto"/>
          <w:bottom w:val="single" w:sz="4" w:space="1" w:color="auto"/>
          <w:right w:val="single" w:sz="4" w:space="0" w:color="auto"/>
        </w:pBd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3C38D07C" w14:textId="2C6FAFAA" w:rsidR="00471F76" w:rsidRDefault="00471F76" w:rsidP="00471F76">
      <w:pPr>
        <w:spacing w:before="180"/>
        <w:rPr>
          <w:lang w:eastAsia="zh-CN"/>
        </w:rPr>
      </w:pPr>
      <w:proofErr w:type="gramStart"/>
      <w:r>
        <w:t>Similar to</w:t>
      </w:r>
      <w:proofErr w:type="gramEnd"/>
      <w:r>
        <w:t xml:space="preserve"> legacy UE barring issue, </w:t>
      </w:r>
      <w:r>
        <w:rPr>
          <w:lang w:eastAsia="zh-CN"/>
        </w:rPr>
        <w:t xml:space="preserve">some companies in RAN1 misunderstood that this agreement was intended to request RAN1 to design new solution to detect whether SIB1 is currently being broadcasted. And RAN1#119 had discussed it offline under the issue </w:t>
      </w:r>
      <w:r w:rsidR="001A4CF3">
        <w:rPr>
          <w:lang w:eastAsia="zh-CN"/>
        </w:rPr>
        <w:t>7</w:t>
      </w:r>
      <w:r>
        <w:rPr>
          <w:lang w:eastAsia="zh-CN"/>
        </w:rPr>
        <w:t xml:space="preserve"> “</w:t>
      </w:r>
      <w:r w:rsidR="001834B9">
        <w:rPr>
          <w:lang w:eastAsia="zh-CN"/>
        </w:rPr>
        <w:t>Indication of broadcast status of OD-SIB1</w:t>
      </w:r>
      <w:r>
        <w:rPr>
          <w:lang w:eastAsia="zh-CN"/>
        </w:rPr>
        <w:t>” in FL summary [8].</w:t>
      </w:r>
    </w:p>
    <w:p w14:paraId="33F1D2D8" w14:textId="2E0C4A3D" w:rsidR="001834B9" w:rsidRDefault="001834B9" w:rsidP="001834B9">
      <w:pPr>
        <w:rPr>
          <w:b/>
          <w:bCs/>
          <w:lang w:eastAsia="zh-CN"/>
        </w:rPr>
      </w:pPr>
      <w:r w:rsidRPr="00EF6BA4">
        <w:rPr>
          <w:b/>
          <w:bCs/>
        </w:rPr>
        <w:t xml:space="preserve">Observation 8: </w:t>
      </w:r>
      <w:proofErr w:type="gramStart"/>
      <w:r w:rsidRPr="00EF6BA4">
        <w:rPr>
          <w:b/>
          <w:bCs/>
        </w:rPr>
        <w:t>Similar to</w:t>
      </w:r>
      <w:proofErr w:type="gramEnd"/>
      <w:r w:rsidRPr="00EF6BA4">
        <w:rPr>
          <w:b/>
          <w:bCs/>
        </w:rPr>
        <w:t xml:space="preserve"> legacy UE barring issue, </w:t>
      </w:r>
      <w:r w:rsidRPr="00EF6BA4">
        <w:rPr>
          <w:b/>
          <w:bCs/>
          <w:lang w:eastAsia="zh-CN"/>
        </w:rPr>
        <w:t xml:space="preserve">some companies in RAN1 misunderstood that the agreement on checking OD-SIB1 broadcasting status was intended to request RAN1 to design new solution to detect whether SIB1 is currently being broadcasted. And RAN1#119 had discussed it offline without conclusion. </w:t>
      </w:r>
    </w:p>
    <w:p w14:paraId="04EBA70D" w14:textId="35ACE186" w:rsidR="00D8212D" w:rsidRDefault="00D8212D" w:rsidP="00D8212D">
      <w:r>
        <w:rPr>
          <w:lang w:eastAsia="zh-CN"/>
        </w:rPr>
        <w:t xml:space="preserve">Give the misunderstanding of RAN1, we think it is necessary to clarify RAN2 understanding. In our understanding, the above agreement doesn’t intend to request RAN1 to design a blind detection solution. It is sufficient to rely on UE implementation to check </w:t>
      </w:r>
      <w:r w:rsidRPr="00932566">
        <w:t>if SIB1 is currently being broadcasted</w:t>
      </w:r>
      <w:r>
        <w:t xml:space="preserve">. Thus, we propose: </w:t>
      </w:r>
    </w:p>
    <w:p w14:paraId="03E58A0C" w14:textId="226B4F43" w:rsidR="00407517" w:rsidRDefault="00C3084B" w:rsidP="000C5063">
      <w:pPr>
        <w:rPr>
          <w:b/>
          <w:bCs/>
          <w:lang w:eastAsia="zh-CN"/>
        </w:rPr>
      </w:pPr>
      <w:r>
        <w:rPr>
          <w:b/>
          <w:bCs/>
        </w:rPr>
        <w:t xml:space="preserve">Proposal </w:t>
      </w:r>
      <w:r w:rsidR="00FE6462">
        <w:rPr>
          <w:b/>
          <w:bCs/>
        </w:rPr>
        <w:t>6</w:t>
      </w:r>
      <w:r w:rsidR="00407517">
        <w:rPr>
          <w:b/>
          <w:bCs/>
        </w:rPr>
        <w:t>a</w:t>
      </w:r>
      <w:r w:rsidRPr="00E1621A">
        <w:rPr>
          <w:b/>
          <w:bCs/>
        </w:rPr>
        <w:t>:</w:t>
      </w:r>
      <w:r>
        <w:rPr>
          <w:b/>
          <w:bCs/>
        </w:rPr>
        <w:t xml:space="preserve"> RAN2 clarify that</w:t>
      </w:r>
      <w:r w:rsidR="00FE6462">
        <w:rPr>
          <w:b/>
          <w:bCs/>
        </w:rPr>
        <w:t xml:space="preserve"> RAN2#127b agreement </w:t>
      </w:r>
      <w:r w:rsidR="00A86E14">
        <w:rPr>
          <w:b/>
          <w:bCs/>
        </w:rPr>
        <w:t xml:space="preserve">on checking </w:t>
      </w:r>
      <w:r w:rsidR="00A86E14">
        <w:rPr>
          <w:b/>
          <w:bCs/>
          <w:lang w:eastAsia="zh-CN"/>
        </w:rPr>
        <w:t xml:space="preserve">broadcasting status of OD-SIB1 </w:t>
      </w:r>
      <w:r w:rsidR="00FE6462">
        <w:rPr>
          <w:b/>
          <w:bCs/>
        </w:rPr>
        <w:t xml:space="preserve">is not intended to </w:t>
      </w:r>
      <w:r w:rsidRPr="00433791">
        <w:rPr>
          <w:b/>
          <w:bCs/>
          <w:lang w:eastAsia="zh-CN"/>
        </w:rPr>
        <w:t xml:space="preserve">request RAN1 to design </w:t>
      </w:r>
      <w:r w:rsidR="00FE6462">
        <w:rPr>
          <w:b/>
          <w:bCs/>
          <w:lang w:eastAsia="zh-CN"/>
        </w:rPr>
        <w:t>blind dete</w:t>
      </w:r>
      <w:r w:rsidR="00544606">
        <w:rPr>
          <w:b/>
          <w:bCs/>
          <w:lang w:eastAsia="zh-CN"/>
        </w:rPr>
        <w:t xml:space="preserve">ction </w:t>
      </w:r>
      <w:r w:rsidR="00FE6462">
        <w:rPr>
          <w:b/>
          <w:bCs/>
          <w:lang w:eastAsia="zh-CN"/>
        </w:rPr>
        <w:t>solution</w:t>
      </w:r>
      <w:r>
        <w:rPr>
          <w:b/>
          <w:bCs/>
          <w:lang w:eastAsia="zh-CN"/>
        </w:rPr>
        <w:t xml:space="preserve">. </w:t>
      </w:r>
    </w:p>
    <w:p w14:paraId="7DF11B68" w14:textId="11ECF993" w:rsidR="000C5063" w:rsidRDefault="00407517" w:rsidP="000C5063">
      <w:pPr>
        <w:rPr>
          <w:b/>
          <w:bCs/>
        </w:rPr>
      </w:pPr>
      <w:r>
        <w:rPr>
          <w:b/>
          <w:bCs/>
          <w:lang w:eastAsia="zh-CN"/>
        </w:rPr>
        <w:t>Proposal 6b</w:t>
      </w:r>
      <w:r w:rsidR="00EB7B1C">
        <w:rPr>
          <w:b/>
          <w:bCs/>
          <w:lang w:eastAsia="zh-CN"/>
        </w:rPr>
        <w:t xml:space="preserve">: </w:t>
      </w:r>
      <w:r w:rsidR="004666D1">
        <w:rPr>
          <w:b/>
          <w:bCs/>
        </w:rPr>
        <w:t>I</w:t>
      </w:r>
      <w:r w:rsidR="000C5063">
        <w:rPr>
          <w:b/>
          <w:bCs/>
        </w:rPr>
        <w:t xml:space="preserve">t is up to UE implementation how to check </w:t>
      </w:r>
      <w:r w:rsidR="000C5063" w:rsidRPr="000C5063">
        <w:rPr>
          <w:b/>
          <w:bCs/>
        </w:rPr>
        <w:t>if SIB1 is currently being broadcasted or provided on demand before requesting SIB1 of that cell.</w:t>
      </w:r>
      <w:r w:rsidR="000C5063" w:rsidRPr="00EF2CE3">
        <w:rPr>
          <w:b/>
          <w:bCs/>
        </w:rPr>
        <w:t xml:space="preserve"> </w:t>
      </w:r>
    </w:p>
    <w:p w14:paraId="0D097785" w14:textId="64A3B778" w:rsidR="009E1812" w:rsidRPr="000C5063" w:rsidRDefault="009E1812" w:rsidP="000C5063">
      <w:pPr>
        <w:pStyle w:val="Heading2"/>
        <w:rPr>
          <w:rFonts w:eastAsia="Times New Roman"/>
          <w:lang w:val="en-CN" w:eastAsia="zh-CN"/>
        </w:rPr>
      </w:pPr>
      <w:r w:rsidRPr="000C5063">
        <w:rPr>
          <w:rFonts w:eastAsia="Times New Roman"/>
          <w:lang w:val="en-CN" w:eastAsia="zh-CN"/>
        </w:rPr>
        <w:t>2.</w:t>
      </w:r>
      <w:r w:rsidR="0081697D">
        <w:rPr>
          <w:rFonts w:eastAsia="Times New Roman"/>
          <w:lang w:val="en-CN" w:eastAsia="zh-CN"/>
        </w:rPr>
        <w:t>4</w:t>
      </w:r>
      <w:r w:rsidRPr="000C5063">
        <w:rPr>
          <w:rFonts w:eastAsia="Times New Roman"/>
          <w:lang w:val="en-CN" w:eastAsia="zh-CN"/>
        </w:rPr>
        <w:t xml:space="preserve"> Paging interruption during OD-SIB1 acquisition </w:t>
      </w:r>
    </w:p>
    <w:p w14:paraId="3F3AEBEE" w14:textId="1656CB48" w:rsidR="009E1812" w:rsidRDefault="009E1812" w:rsidP="009E1812">
      <w:pPr>
        <w:rPr>
          <w:lang w:val="en-GB" w:eastAsia="x-none"/>
        </w:rPr>
      </w:pPr>
      <w:r>
        <w:t>This issue was raised by some company contribution in study phase [</w:t>
      </w:r>
      <w:r w:rsidR="00932956">
        <w:t>1</w:t>
      </w:r>
      <w:r w:rsidR="00231570">
        <w:t>2</w:t>
      </w:r>
      <w:r>
        <w:t xml:space="preserve">], but it was not treated. In details, after the </w:t>
      </w:r>
      <w:r>
        <w:rPr>
          <w:lang w:val="en-GB" w:eastAsia="x-none"/>
        </w:rPr>
        <w:t>UE sends OD-SIB1 request in NES cell, it can’t monitor paging in NES Cell until OD-SIB1 is acquired. This is an extra paging interruption compared with legacy cell reselection. We think it is a valid issue because TS 38.133 has specified requirement of paging interruption during cell reselection (i.e. “</w:t>
      </w:r>
      <w:r w:rsidRPr="001D59C4">
        <w:t>The interruption time shall not exceed T</w:t>
      </w:r>
      <w:r w:rsidRPr="001D59C4">
        <w:rPr>
          <w:vertAlign w:val="subscript"/>
        </w:rPr>
        <w:t xml:space="preserve">SI-NR </w:t>
      </w:r>
      <w:r w:rsidRPr="001D59C4">
        <w:t>+ 2*</w:t>
      </w:r>
      <w:proofErr w:type="spellStart"/>
      <w:r w:rsidRPr="001D59C4">
        <w:t>T</w:t>
      </w:r>
      <w:r w:rsidRPr="001D59C4">
        <w:rPr>
          <w:vertAlign w:val="subscript"/>
        </w:rPr>
        <w:t>target_cell_SMTC_period</w:t>
      </w:r>
      <w:proofErr w:type="spellEnd"/>
      <w:r w:rsidRPr="001D59C4">
        <w:rPr>
          <w:vertAlign w:val="subscript"/>
        </w:rPr>
        <w:t xml:space="preserve"> </w:t>
      </w:r>
      <w:proofErr w:type="spellStart"/>
      <w:r w:rsidRPr="001D59C4">
        <w:t>ms</w:t>
      </w:r>
      <w:proofErr w:type="spellEnd"/>
      <w:r>
        <w:t>”) [</w:t>
      </w:r>
      <w:r w:rsidR="00932956">
        <w:t>1</w:t>
      </w:r>
      <w:r w:rsidR="00231570">
        <w:t>3</w:t>
      </w:r>
      <w:r>
        <w:t>]</w:t>
      </w:r>
      <w:r>
        <w:rPr>
          <w:lang w:val="en-GB" w:eastAsia="x-none"/>
        </w:rPr>
        <w:t>:</w:t>
      </w:r>
    </w:p>
    <w:p w14:paraId="5279CF4B" w14:textId="77777777" w:rsidR="009E1812" w:rsidRPr="00D04CA4" w:rsidRDefault="009E1812" w:rsidP="00015196">
      <w:pPr>
        <w:pBdr>
          <w:top w:val="single" w:sz="4" w:space="1" w:color="auto"/>
          <w:left w:val="single" w:sz="4" w:space="1" w:color="auto"/>
          <w:bottom w:val="single" w:sz="4" w:space="1" w:color="auto"/>
          <w:right w:val="single" w:sz="4" w:space="1" w:color="auto"/>
        </w:pBdr>
        <w:spacing w:before="180"/>
        <w:rPr>
          <w:rFonts w:ascii="Arial" w:hAnsi="Arial" w:cs="Arial"/>
          <w:b/>
          <w:bCs/>
          <w:sz w:val="24"/>
          <w:szCs w:val="24"/>
          <w:lang w:val="en-CN" w:eastAsia="zh-CN"/>
        </w:rPr>
      </w:pPr>
      <w:r w:rsidRPr="00D04CA4">
        <w:rPr>
          <w:rFonts w:ascii="Arial" w:hAnsi="Arial" w:cs="Arial"/>
          <w:b/>
          <w:bCs/>
          <w:sz w:val="24"/>
          <w:szCs w:val="24"/>
        </w:rPr>
        <w:t>4.2.2.6</w:t>
      </w:r>
      <w:r w:rsidRPr="00D04CA4">
        <w:rPr>
          <w:rFonts w:ascii="Arial" w:hAnsi="Arial" w:cs="Arial"/>
          <w:b/>
          <w:bCs/>
          <w:sz w:val="24"/>
          <w:szCs w:val="24"/>
        </w:rPr>
        <w:tab/>
        <w:t>Maximum interruption in paging reception</w:t>
      </w:r>
    </w:p>
    <w:p w14:paraId="2612552D" w14:textId="77777777" w:rsidR="009E1812" w:rsidRDefault="009E1812" w:rsidP="00D04CA4">
      <w:pPr>
        <w:pBdr>
          <w:top w:val="single" w:sz="4" w:space="1" w:color="auto"/>
          <w:left w:val="single" w:sz="4" w:space="1" w:color="auto"/>
          <w:bottom w:val="single" w:sz="4" w:space="1" w:color="auto"/>
          <w:right w:val="single" w:sz="4" w:space="1" w:color="auto"/>
        </w:pBdr>
      </w:pPr>
      <w:r>
        <w:t xml:space="preserve">UE shall perform the cell re-selection with minimum interruption in monitoring downlink channels for paging reception. In addition, when the UE is configured with </w:t>
      </w:r>
      <w:proofErr w:type="spellStart"/>
      <w:r>
        <w:t>eDRX_IDLE</w:t>
      </w:r>
      <w:proofErr w:type="spellEnd"/>
      <w:r>
        <w:t xml:space="preserve"> cycle, the UE shall not miss any paging in a PTW provided the paging is sent in at least 2 DRX cycles before the end of that PTW.</w:t>
      </w:r>
    </w:p>
    <w:p w14:paraId="285A6C87" w14:textId="77777777" w:rsidR="009E1812" w:rsidRDefault="009E1812" w:rsidP="00D04CA4">
      <w:pPr>
        <w:pBdr>
          <w:top w:val="single" w:sz="4" w:space="1" w:color="auto"/>
          <w:left w:val="single" w:sz="4" w:space="1" w:color="auto"/>
          <w:bottom w:val="single" w:sz="4" w:space="1" w:color="auto"/>
          <w:right w:val="single" w:sz="4" w:space="1" w:color="auto"/>
        </w:pBdr>
      </w:pPr>
      <w: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9B49C2">
        <w:rPr>
          <w:highlight w:val="yellow"/>
        </w:rPr>
        <w:t>The interruption time shall not exceed T</w:t>
      </w:r>
      <w:r w:rsidRPr="009B49C2">
        <w:rPr>
          <w:highlight w:val="yellow"/>
          <w:vertAlign w:val="subscript"/>
        </w:rPr>
        <w:t xml:space="preserve">SI-NR </w:t>
      </w:r>
      <w:r w:rsidRPr="009B49C2">
        <w:rPr>
          <w:highlight w:val="yellow"/>
        </w:rPr>
        <w:t>+ 2*</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proofErr w:type="spellStart"/>
      <w:r w:rsidRPr="009B49C2">
        <w:rPr>
          <w:highlight w:val="yellow"/>
        </w:rPr>
        <w:t>ms.</w:t>
      </w:r>
      <w:proofErr w:type="spellEnd"/>
      <w:r w:rsidRPr="009B49C2">
        <w:rPr>
          <w:highlight w:val="yellow"/>
        </w:rPr>
        <w:t xml:space="preserve"> </w:t>
      </w:r>
      <w:proofErr w:type="spellStart"/>
      <w:r w:rsidRPr="009B49C2">
        <w:rPr>
          <w:highlight w:val="yellow"/>
        </w:rPr>
        <w:t>T</w:t>
      </w:r>
      <w:r w:rsidRPr="009B49C2">
        <w:rPr>
          <w:highlight w:val="yellow"/>
          <w:vertAlign w:val="subscript"/>
        </w:rPr>
        <w:t>target_cell_SMTC_period</w:t>
      </w:r>
      <w:proofErr w:type="spellEnd"/>
      <w:r w:rsidRPr="009B49C2">
        <w:rPr>
          <w:highlight w:val="yellow"/>
          <w:vertAlign w:val="subscript"/>
        </w:rPr>
        <w:t xml:space="preserve"> </w:t>
      </w:r>
      <w:r w:rsidRPr="009B49C2">
        <w:rPr>
          <w:highlight w:val="yellow"/>
        </w:rPr>
        <w:t xml:space="preserve">is the periodicity of the SMTC occasions configured for the target NR cell. If the target cell is in the PCI list of </w:t>
      </w:r>
      <w:r w:rsidRPr="009B49C2">
        <w:rPr>
          <w:i/>
          <w:iCs/>
          <w:highlight w:val="yellow"/>
        </w:rPr>
        <w:t>smtc2-LP</w:t>
      </w:r>
      <w:r w:rsidRPr="009B49C2">
        <w:rPr>
          <w:highlight w:val="yellow"/>
        </w:rPr>
        <w:t>, the SMTC periodicity</w:t>
      </w:r>
      <w:r w:rsidRPr="009B49C2">
        <w:rPr>
          <w:highlight w:val="yellow"/>
          <w:vertAlign w:val="subscript"/>
        </w:rPr>
        <w:t xml:space="preserve"> </w:t>
      </w:r>
      <w:r w:rsidRPr="009B49C2">
        <w:rPr>
          <w:highlight w:val="yellow"/>
        </w:rPr>
        <w:t xml:space="preserve">follows </w:t>
      </w:r>
      <w:r w:rsidRPr="009B49C2">
        <w:rPr>
          <w:i/>
          <w:iCs/>
          <w:highlight w:val="yellow"/>
        </w:rPr>
        <w:t>smtc2-LP</w:t>
      </w:r>
      <w:r w:rsidRPr="009B49C2">
        <w:rPr>
          <w:highlight w:val="yellow"/>
        </w:rPr>
        <w:t xml:space="preserve">; otherwise, the SMTC periodicity follows </w:t>
      </w:r>
      <w:proofErr w:type="spellStart"/>
      <w:r w:rsidRPr="009B49C2">
        <w:rPr>
          <w:i/>
          <w:iCs/>
          <w:highlight w:val="yellow"/>
        </w:rPr>
        <w:t>smtc</w:t>
      </w:r>
      <w:proofErr w:type="spellEnd"/>
      <w:r w:rsidRPr="009B49C2">
        <w:rPr>
          <w:highlight w:val="yellow"/>
        </w:rPr>
        <w:t>.</w:t>
      </w:r>
    </w:p>
    <w:p w14:paraId="30022DF7" w14:textId="77777777" w:rsidR="009E1812" w:rsidRDefault="009E1812" w:rsidP="00D04CA4">
      <w:pPr>
        <w:pBdr>
          <w:top w:val="single" w:sz="4" w:space="1" w:color="auto"/>
          <w:left w:val="single" w:sz="4" w:space="1" w:color="auto"/>
          <w:bottom w:val="single" w:sz="4" w:space="1" w:color="auto"/>
          <w:right w:val="single" w:sz="4" w:space="1" w:color="auto"/>
        </w:pBdr>
      </w:pPr>
      <w: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Pr>
          <w:vertAlign w:val="subscript"/>
        </w:rPr>
        <w:t xml:space="preserve">SI-EUTRA </w:t>
      </w:r>
      <w:r>
        <w:t xml:space="preserve">+ 55 </w:t>
      </w:r>
      <w:proofErr w:type="spellStart"/>
      <w:r>
        <w:t>ms.</w:t>
      </w:r>
      <w:proofErr w:type="spellEnd"/>
    </w:p>
    <w:p w14:paraId="5EAA3C0A" w14:textId="77777777" w:rsidR="009E1812" w:rsidRDefault="009E1812" w:rsidP="00D04CA4">
      <w:pPr>
        <w:pBdr>
          <w:top w:val="single" w:sz="4" w:space="1" w:color="auto"/>
          <w:left w:val="single" w:sz="4" w:space="1" w:color="auto"/>
          <w:bottom w:val="single" w:sz="4" w:space="1" w:color="auto"/>
          <w:right w:val="single" w:sz="4" w:space="1" w:color="auto"/>
        </w:pBdr>
      </w:pPr>
      <w:r w:rsidRPr="00191202">
        <w:rPr>
          <w:highlight w:val="yellow"/>
        </w:rPr>
        <w:t>T</w:t>
      </w:r>
      <w:r w:rsidRPr="00191202">
        <w:rPr>
          <w:highlight w:val="yellow"/>
          <w:vertAlign w:val="subscript"/>
        </w:rPr>
        <w:t xml:space="preserve">SI-NR </w:t>
      </w:r>
      <w:r w:rsidRPr="00191202">
        <w:rPr>
          <w:highlight w:val="yellow"/>
        </w:rPr>
        <w:t>is the time required for receiving all the relevant system information data according to the reception procedure and the RRC procedure delay of system information blocks defined in TS 38.331 [2] for an NR cell.</w:t>
      </w:r>
    </w:p>
    <w:p w14:paraId="43CE2745" w14:textId="77777777" w:rsidR="009E1812" w:rsidRDefault="009E1812" w:rsidP="00D04CA4">
      <w:pPr>
        <w:pBdr>
          <w:top w:val="single" w:sz="4" w:space="1" w:color="auto"/>
          <w:left w:val="single" w:sz="4" w:space="1" w:color="auto"/>
          <w:bottom w:val="single" w:sz="4" w:space="1" w:color="auto"/>
          <w:right w:val="single" w:sz="4" w:space="1" w:color="auto"/>
        </w:pBdr>
      </w:pPr>
      <w:r>
        <w:lastRenderedPageBreak/>
        <w:t>T</w:t>
      </w:r>
      <w:r>
        <w:rPr>
          <w:vertAlign w:val="subscript"/>
        </w:rPr>
        <w:t xml:space="preserve">SI-EUTRA </w:t>
      </w:r>
      <w:r>
        <w:t>is the time required for receiving all the relevant system information data according to the reception procedure and the RRC procedure delay of system information blocks defined in TS 36.331 [16] for an E-UTRAN cell.</w:t>
      </w:r>
    </w:p>
    <w:p w14:paraId="56C56186" w14:textId="77777777" w:rsidR="009E1812" w:rsidRDefault="009E1812" w:rsidP="00D04CA4">
      <w:pPr>
        <w:pBdr>
          <w:top w:val="single" w:sz="4" w:space="1" w:color="auto"/>
          <w:left w:val="single" w:sz="4" w:space="1" w:color="auto"/>
          <w:bottom w:val="single" w:sz="4" w:space="1" w:color="auto"/>
          <w:right w:val="single" w:sz="4" w:space="1" w:color="auto"/>
        </w:pBdr>
      </w:pPr>
      <w:r>
        <w:t xml:space="preserve">These requirements assume sufficient radio conditions, so that decoding of system information can be made without errors and does not </w:t>
      </w:r>
      <w:proofErr w:type="gramStart"/>
      <w:r>
        <w:t>take into account</w:t>
      </w:r>
      <w:proofErr w:type="gramEnd"/>
      <w:r>
        <w:t xml:space="preserve"> cell re-selection failure.</w:t>
      </w:r>
    </w:p>
    <w:p w14:paraId="6D3B3B40" w14:textId="4CFABF6F" w:rsidR="009E1812" w:rsidRPr="0020177A" w:rsidRDefault="009E1812" w:rsidP="009E1812">
      <w:pPr>
        <w:rPr>
          <w:b/>
          <w:bCs/>
          <w:lang w:val="en-GB" w:eastAsia="x-none"/>
        </w:rPr>
      </w:pPr>
      <w:r w:rsidRPr="0020177A">
        <w:rPr>
          <w:b/>
          <w:bCs/>
        </w:rPr>
        <w:t xml:space="preserve">Observation </w:t>
      </w:r>
      <w:r w:rsidR="009E629F">
        <w:rPr>
          <w:b/>
          <w:bCs/>
        </w:rPr>
        <w:t>9</w:t>
      </w:r>
      <w:r w:rsidRPr="0020177A">
        <w:rPr>
          <w:b/>
          <w:bCs/>
        </w:rPr>
        <w:t xml:space="preserve">: </w:t>
      </w:r>
      <w:r w:rsidRPr="0020177A">
        <w:rPr>
          <w:b/>
          <w:bCs/>
          <w:lang w:val="en-GB" w:eastAsia="x-none"/>
        </w:rPr>
        <w:t>TS 38.133 has specified requirement of paging interruption during cell reselection (i.e. “</w:t>
      </w:r>
      <w:r w:rsidRPr="0020177A">
        <w:rPr>
          <w:b/>
          <w:bCs/>
        </w:rPr>
        <w:t>The interruption time shall not exceed T</w:t>
      </w:r>
      <w:r w:rsidRPr="0020177A">
        <w:rPr>
          <w:b/>
          <w:bCs/>
          <w:vertAlign w:val="subscript"/>
        </w:rPr>
        <w:t xml:space="preserve">SI-NR </w:t>
      </w:r>
      <w:r w:rsidRPr="0020177A">
        <w:rPr>
          <w:b/>
          <w:bCs/>
        </w:rPr>
        <w:t>+ 2*</w:t>
      </w:r>
      <w:proofErr w:type="spellStart"/>
      <w:r w:rsidRPr="0020177A">
        <w:rPr>
          <w:b/>
          <w:bCs/>
        </w:rPr>
        <w:t>T</w:t>
      </w:r>
      <w:r w:rsidRPr="0020177A">
        <w:rPr>
          <w:b/>
          <w:bCs/>
          <w:vertAlign w:val="subscript"/>
        </w:rPr>
        <w:t>target_cell_SMTC_period</w:t>
      </w:r>
      <w:proofErr w:type="spellEnd"/>
      <w:r w:rsidRPr="0020177A">
        <w:rPr>
          <w:b/>
          <w:bCs/>
          <w:vertAlign w:val="subscript"/>
        </w:rPr>
        <w:t xml:space="preserve"> </w:t>
      </w:r>
      <w:proofErr w:type="spellStart"/>
      <w:r w:rsidRPr="0020177A">
        <w:rPr>
          <w:b/>
          <w:bCs/>
        </w:rPr>
        <w:t>ms</w:t>
      </w:r>
      <w:proofErr w:type="spellEnd"/>
      <w:r w:rsidRPr="0020177A">
        <w:rPr>
          <w:b/>
          <w:bCs/>
        </w:rPr>
        <w:t>”)</w:t>
      </w:r>
      <w:r w:rsidRPr="0020177A">
        <w:rPr>
          <w:b/>
          <w:bCs/>
          <w:lang w:val="en-GB" w:eastAsia="x-none"/>
        </w:rPr>
        <w:t>.</w:t>
      </w:r>
    </w:p>
    <w:p w14:paraId="145D03D5" w14:textId="77777777" w:rsidR="009E1812" w:rsidRDefault="009E1812" w:rsidP="009E1812">
      <w:r>
        <w:t>We think there are two alternatives:</w:t>
      </w:r>
    </w:p>
    <w:p w14:paraId="4F68C657" w14:textId="77777777" w:rsidR="009E1812" w:rsidRDefault="009E1812" w:rsidP="009E1812">
      <w:pPr>
        <w:pStyle w:val="ListParagraph"/>
        <w:numPr>
          <w:ilvl w:val="0"/>
          <w:numId w:val="105"/>
        </w:numPr>
        <w:ind w:firstLineChars="0"/>
      </w:pPr>
      <w:r>
        <w:t xml:space="preserve">Alt-1: leave it to UE implementation. But RAN2 need to send LS to RAN4 to check whether the paging interruption requirement needs change. </w:t>
      </w:r>
    </w:p>
    <w:p w14:paraId="018DC7C8" w14:textId="77777777" w:rsidR="009E1812" w:rsidRPr="009B49C2" w:rsidRDefault="009E1812" w:rsidP="009E1812">
      <w:pPr>
        <w:pStyle w:val="ListParagraph"/>
        <w:numPr>
          <w:ilvl w:val="0"/>
          <w:numId w:val="105"/>
        </w:numPr>
        <w:ind w:firstLineChars="0"/>
      </w:pPr>
      <w:r>
        <w:t xml:space="preserve">Alt-2: include </w:t>
      </w:r>
      <w:r w:rsidRPr="00705D2D">
        <w:rPr>
          <w:i/>
          <w:iCs/>
        </w:rPr>
        <w:t>PCCH-Config</w:t>
      </w:r>
      <w:r>
        <w:t xml:space="preserve"> of NES cell in UL WUS configuration provided by Cell A, so that Rel-19 UEs can monitor paging from NES cell during OD-SIB1 acquisition. </w:t>
      </w:r>
    </w:p>
    <w:p w14:paraId="373604C5" w14:textId="77777777" w:rsidR="009E1812" w:rsidRDefault="009E1812" w:rsidP="009E1812">
      <w:pPr>
        <w:rPr>
          <w:b/>
          <w:bCs/>
        </w:rPr>
      </w:pPr>
      <w:r w:rsidRPr="00107097">
        <w:t xml:space="preserve">Since RAN2 has not discussed this issue before, we suggest RAN2 </w:t>
      </w:r>
      <w:r>
        <w:t xml:space="preserve">to </w:t>
      </w:r>
      <w:r w:rsidRPr="00107097">
        <w:t xml:space="preserve">discuss these 2 alternatives. </w:t>
      </w:r>
    </w:p>
    <w:p w14:paraId="2E61CD7D" w14:textId="2413F062" w:rsidR="009E1812" w:rsidRDefault="009E1812" w:rsidP="009E1812">
      <w:pPr>
        <w:rPr>
          <w:b/>
          <w:bCs/>
        </w:rPr>
      </w:pPr>
      <w:r>
        <w:rPr>
          <w:b/>
          <w:bCs/>
        </w:rPr>
        <w:t xml:space="preserve">Proposal </w:t>
      </w:r>
      <w:r w:rsidR="00FC3810">
        <w:rPr>
          <w:b/>
          <w:bCs/>
        </w:rPr>
        <w:t>7</w:t>
      </w:r>
      <w:r w:rsidRPr="00E1621A">
        <w:rPr>
          <w:b/>
          <w:bCs/>
        </w:rPr>
        <w:t>:</w:t>
      </w:r>
      <w:r>
        <w:rPr>
          <w:b/>
          <w:bCs/>
        </w:rPr>
        <w:t xml:space="preserve"> On paging interruption issue during OD-SIB1 acquisition, RAN2 discuss the following 2 solutions:</w:t>
      </w:r>
    </w:p>
    <w:p w14:paraId="79150421" w14:textId="77777777" w:rsidR="009E1812" w:rsidRPr="004C7C5F" w:rsidRDefault="009E1812" w:rsidP="009E1812">
      <w:pPr>
        <w:pStyle w:val="ListParagraph"/>
        <w:numPr>
          <w:ilvl w:val="0"/>
          <w:numId w:val="105"/>
        </w:numPr>
        <w:ind w:firstLineChars="0"/>
        <w:rPr>
          <w:b/>
          <w:bCs/>
        </w:rPr>
      </w:pPr>
      <w:r w:rsidRPr="004C7C5F">
        <w:rPr>
          <w:b/>
          <w:bCs/>
        </w:rPr>
        <w:t xml:space="preserve">Alt-1: leave it to UE implementation. RAN2 send LS to RAN4 to check </w:t>
      </w:r>
      <w:r w:rsidRPr="00886E14">
        <w:rPr>
          <w:b/>
          <w:bCs/>
        </w:rPr>
        <w:t xml:space="preserve">whether the paging interruption requirement </w:t>
      </w:r>
      <w:r>
        <w:rPr>
          <w:b/>
          <w:bCs/>
        </w:rPr>
        <w:t>during cell reselection specified in T</w:t>
      </w:r>
      <w:r w:rsidRPr="004C7C5F">
        <w:rPr>
          <w:b/>
          <w:bCs/>
        </w:rPr>
        <w:t>S 38.133</w:t>
      </w:r>
      <w:r>
        <w:rPr>
          <w:b/>
          <w:bCs/>
        </w:rPr>
        <w:t xml:space="preserve"> needs change</w:t>
      </w:r>
      <w:r w:rsidRPr="004C7C5F">
        <w:rPr>
          <w:b/>
          <w:bCs/>
        </w:rPr>
        <w:t>.</w:t>
      </w:r>
    </w:p>
    <w:p w14:paraId="7FC356DD" w14:textId="107EDDE9" w:rsidR="00465E4D" w:rsidRPr="003F228D" w:rsidRDefault="009E1812" w:rsidP="00B82901">
      <w:pPr>
        <w:pStyle w:val="ListParagraph"/>
        <w:numPr>
          <w:ilvl w:val="0"/>
          <w:numId w:val="105"/>
        </w:numPr>
        <w:spacing w:after="300"/>
        <w:ind w:firstLineChars="0"/>
        <w:rPr>
          <w:b/>
          <w:bCs/>
        </w:rPr>
      </w:pPr>
      <w:r w:rsidRPr="004C7C5F">
        <w:rPr>
          <w:b/>
          <w:bCs/>
        </w:rPr>
        <w:t xml:space="preserve">Alt-2: include </w:t>
      </w:r>
      <w:r w:rsidRPr="004C7C5F">
        <w:rPr>
          <w:b/>
          <w:bCs/>
          <w:i/>
          <w:iCs/>
        </w:rPr>
        <w:t>PCCH-Config</w:t>
      </w:r>
      <w:r w:rsidRPr="004C7C5F">
        <w:rPr>
          <w:b/>
          <w:bCs/>
        </w:rPr>
        <w:t xml:space="preserve"> </w:t>
      </w:r>
      <w:r>
        <w:rPr>
          <w:b/>
          <w:bCs/>
        </w:rPr>
        <w:t xml:space="preserve">of NES cell </w:t>
      </w:r>
      <w:r w:rsidRPr="004C7C5F">
        <w:rPr>
          <w:b/>
          <w:bCs/>
        </w:rPr>
        <w:t>in UL WUS configuration</w:t>
      </w:r>
      <w:r>
        <w:rPr>
          <w:b/>
          <w:bCs/>
        </w:rPr>
        <w:t xml:space="preserve"> provided by Cell A</w:t>
      </w:r>
      <w:r w:rsidRPr="004C7C5F">
        <w:rPr>
          <w:b/>
          <w:bCs/>
        </w:rPr>
        <w:t xml:space="preserve">, so that Rel-19 UEs can monitor paging </w:t>
      </w:r>
      <w:r>
        <w:rPr>
          <w:b/>
          <w:bCs/>
        </w:rPr>
        <w:t xml:space="preserve">from NES cell </w:t>
      </w:r>
      <w:r w:rsidRPr="004C7C5F">
        <w:rPr>
          <w:b/>
          <w:bCs/>
        </w:rPr>
        <w:t xml:space="preserve">during OD-SIB1 acquisition. </w:t>
      </w:r>
      <w:bookmarkEnd w:id="0"/>
    </w:p>
    <w:p w14:paraId="10CCC0DA" w14:textId="77777777" w:rsidR="002C5636" w:rsidRPr="00692DEB" w:rsidRDefault="002C5636" w:rsidP="002C5636">
      <w:pPr>
        <w:pStyle w:val="Heading1"/>
        <w:rPr>
          <w:b/>
          <w:lang w:val="en-US"/>
        </w:rPr>
      </w:pPr>
      <w:r>
        <w:rPr>
          <w:lang w:val="en-US"/>
        </w:rPr>
        <w:t>3 Conclusion</w:t>
      </w:r>
    </w:p>
    <w:p w14:paraId="1A0F166E" w14:textId="17BC3A58" w:rsidR="002C5636" w:rsidRDefault="002C5636" w:rsidP="002C5636">
      <w:pPr>
        <w:tabs>
          <w:tab w:val="left" w:pos="6093"/>
        </w:tabs>
        <w:rPr>
          <w:b/>
          <w:bCs/>
          <w:color w:val="auto"/>
        </w:rPr>
      </w:pPr>
      <w:r w:rsidRPr="00FA5ADC">
        <w:rPr>
          <w:lang w:eastAsia="zh-CN"/>
        </w:rPr>
        <w:t>In this contribution,</w:t>
      </w:r>
      <w:r>
        <w:rPr>
          <w:lang w:eastAsia="zh-CN"/>
        </w:rPr>
        <w:t xml:space="preserve"> we </w:t>
      </w:r>
      <w:r w:rsidR="00B5361F">
        <w:rPr>
          <w:lang w:eastAsia="zh-CN"/>
        </w:rPr>
        <w:t xml:space="preserve">discuss </w:t>
      </w:r>
      <w:r w:rsidR="00A31F5E">
        <w:rPr>
          <w:lang w:eastAsia="zh-CN"/>
        </w:rPr>
        <w:t xml:space="preserve">remaining issues of </w:t>
      </w:r>
      <w:r w:rsidR="00094B83">
        <w:rPr>
          <w:lang w:eastAsia="zh-CN"/>
        </w:rPr>
        <w:t>on-demand SIB</w:t>
      </w:r>
      <w:r w:rsidR="00313CF0">
        <w:rPr>
          <w:lang w:eastAsia="zh-CN"/>
        </w:rPr>
        <w:t>1</w:t>
      </w:r>
      <w:r>
        <w:rPr>
          <w:lang w:eastAsia="zh-CN"/>
        </w:rPr>
        <w:t>.</w:t>
      </w:r>
      <w:r w:rsidR="00094B83">
        <w:rPr>
          <w:lang w:eastAsia="zh-CN"/>
        </w:rPr>
        <w:t xml:space="preserve"> Our observations are:</w:t>
      </w:r>
      <w:r w:rsidRPr="00322BC0">
        <w:rPr>
          <w:b/>
          <w:bCs/>
          <w:color w:val="auto"/>
        </w:rPr>
        <w:t xml:space="preserve"> </w:t>
      </w:r>
    </w:p>
    <w:p w14:paraId="338DD97D" w14:textId="77777777" w:rsidR="00801EDF" w:rsidRPr="00291866" w:rsidRDefault="00801EDF" w:rsidP="00801EDF">
      <w:pPr>
        <w:rPr>
          <w:b/>
          <w:bCs/>
        </w:rPr>
      </w:pPr>
      <w:r>
        <w:rPr>
          <w:b/>
          <w:bCs/>
        </w:rPr>
        <w:t>Observation 1</w:t>
      </w:r>
      <w:r w:rsidRPr="00E1621A">
        <w:rPr>
          <w:b/>
          <w:bCs/>
        </w:rPr>
        <w:t>:</w:t>
      </w:r>
      <w:r>
        <w:rPr>
          <w:b/>
          <w:bCs/>
        </w:rPr>
        <w:t xml:space="preserve"> </w:t>
      </w:r>
      <w:r w:rsidRPr="00291866">
        <w:rPr>
          <w:b/>
          <w:bCs/>
        </w:rPr>
        <w:t>C</w:t>
      </w:r>
      <w:r w:rsidRPr="000C73A2">
        <w:rPr>
          <w:b/>
          <w:bCs/>
        </w:rPr>
        <w:t>ell selection (</w:t>
      </w:r>
      <w:r w:rsidRPr="00291866">
        <w:rPr>
          <w:b/>
          <w:bCs/>
        </w:rPr>
        <w:t xml:space="preserve">during RRC re-establishment) </w:t>
      </w:r>
      <w:r w:rsidRPr="000C73A2">
        <w:rPr>
          <w:b/>
          <w:bCs/>
        </w:rPr>
        <w:t>may take a longer time</w:t>
      </w:r>
      <w:r w:rsidRPr="00291866">
        <w:rPr>
          <w:b/>
          <w:bCs/>
        </w:rPr>
        <w:t xml:space="preserve"> than cell reselection</w:t>
      </w:r>
      <w:r>
        <w:rPr>
          <w:b/>
          <w:bCs/>
        </w:rPr>
        <w:t xml:space="preserve"> a</w:t>
      </w:r>
      <w:r w:rsidRPr="002E3767">
        <w:rPr>
          <w:b/>
          <w:bCs/>
        </w:rPr>
        <w:t xml:space="preserve">nd it is possible that RLF is detected when new SIB with UL WUS configuration is </w:t>
      </w:r>
      <w:r>
        <w:rPr>
          <w:b/>
          <w:bCs/>
        </w:rPr>
        <w:t xml:space="preserve">already </w:t>
      </w:r>
      <w:r w:rsidRPr="002E3767">
        <w:rPr>
          <w:b/>
          <w:bCs/>
        </w:rPr>
        <w:t>stored for almost 3 hours</w:t>
      </w:r>
      <w:r w:rsidRPr="00291866">
        <w:rPr>
          <w:b/>
          <w:bCs/>
        </w:rPr>
        <w:t xml:space="preserve">. </w:t>
      </w:r>
      <w:r w:rsidRPr="000C73A2">
        <w:rPr>
          <w:b/>
          <w:bCs/>
        </w:rPr>
        <w:t xml:space="preserve"> </w:t>
      </w:r>
    </w:p>
    <w:p w14:paraId="12260EF4" w14:textId="77777777" w:rsidR="008447A6" w:rsidRDefault="008447A6" w:rsidP="008447A6">
      <w:pPr>
        <w:rPr>
          <w:b/>
          <w:bCs/>
          <w:iCs/>
        </w:rPr>
      </w:pPr>
      <w:r w:rsidRPr="0049044D">
        <w:rPr>
          <w:b/>
          <w:bCs/>
        </w:rPr>
        <w:t xml:space="preserve">Observation 2: </w:t>
      </w:r>
      <w:r w:rsidRPr="0049044D">
        <w:rPr>
          <w:b/>
          <w:bCs/>
          <w:iCs/>
        </w:rPr>
        <w:t xml:space="preserve">RAN1#118 has agreed to have a unified configuration format for cell specific UL WUS configuration and area specific UL WUS configuration. </w:t>
      </w:r>
    </w:p>
    <w:p w14:paraId="591863DB" w14:textId="77777777" w:rsidR="008447A6" w:rsidRDefault="008447A6" w:rsidP="008447A6">
      <w:pPr>
        <w:pStyle w:val="NO"/>
        <w:ind w:left="0" w:firstLine="0"/>
      </w:pPr>
      <w:r w:rsidRPr="0049044D">
        <w:rPr>
          <w:b/>
          <w:bCs/>
        </w:rPr>
        <w:t xml:space="preserve">Observation </w:t>
      </w:r>
      <w:r>
        <w:rPr>
          <w:b/>
          <w:bCs/>
        </w:rPr>
        <w:t>3</w:t>
      </w:r>
      <w:r w:rsidRPr="0049044D">
        <w:rPr>
          <w:b/>
          <w:bCs/>
        </w:rPr>
        <w:t xml:space="preserve">: </w:t>
      </w:r>
      <w:r w:rsidRPr="00767E88">
        <w:rPr>
          <w:b/>
          <w:bCs/>
          <w:iCs/>
        </w:rPr>
        <w:t xml:space="preserve">According to analysis on payload size of </w:t>
      </w:r>
      <w:r>
        <w:rPr>
          <w:b/>
          <w:bCs/>
          <w:iCs/>
        </w:rPr>
        <w:t xml:space="preserve">RAN1 agreed </w:t>
      </w:r>
      <w:r w:rsidRPr="00767E88">
        <w:rPr>
          <w:b/>
          <w:bCs/>
          <w:iCs/>
        </w:rPr>
        <w:t xml:space="preserve">UL WUS configuration, </w:t>
      </w:r>
      <w:r w:rsidRPr="00767E88">
        <w:rPr>
          <w:b/>
          <w:bCs/>
        </w:rPr>
        <w:t xml:space="preserve">at least 369bit is required </w:t>
      </w:r>
      <w:r>
        <w:rPr>
          <w:b/>
          <w:bCs/>
        </w:rPr>
        <w:t>for one</w:t>
      </w:r>
      <w:r w:rsidRPr="00767E88">
        <w:rPr>
          <w:b/>
          <w:bCs/>
        </w:rPr>
        <w:t xml:space="preserve"> </w:t>
      </w:r>
      <w:r>
        <w:rPr>
          <w:b/>
          <w:bCs/>
        </w:rPr>
        <w:t>single</w:t>
      </w:r>
      <w:r w:rsidRPr="00767E88">
        <w:rPr>
          <w:b/>
          <w:bCs/>
        </w:rPr>
        <w:t xml:space="preserve"> UL WUS configuration. Thus, if only cell specific UL WUS configuration is allowed, at most 7 NES cell’s UL WUS configuration</w:t>
      </w:r>
      <w:r>
        <w:rPr>
          <w:b/>
          <w:bCs/>
        </w:rPr>
        <w:t xml:space="preserve"> can be included, which </w:t>
      </w:r>
      <w:r w:rsidRPr="00D74ADC">
        <w:rPr>
          <w:b/>
          <w:bCs/>
        </w:rPr>
        <w:t>may cause coverage issue.</w:t>
      </w:r>
      <w:r>
        <w:t xml:space="preserve">  </w:t>
      </w:r>
    </w:p>
    <w:p w14:paraId="0661CD17" w14:textId="77777777" w:rsidR="000938E1" w:rsidRPr="00BE7D91" w:rsidRDefault="000938E1" w:rsidP="000938E1">
      <w:pPr>
        <w:rPr>
          <w:rFonts w:eastAsia="Times New Roman"/>
        </w:rPr>
      </w:pPr>
      <w:r w:rsidRPr="0049044D">
        <w:rPr>
          <w:b/>
          <w:bCs/>
        </w:rPr>
        <w:t xml:space="preserve">Observation </w:t>
      </w:r>
      <w:r>
        <w:rPr>
          <w:b/>
          <w:bCs/>
        </w:rPr>
        <w:t>4</w:t>
      </w:r>
      <w:r w:rsidRPr="0049044D">
        <w:rPr>
          <w:b/>
          <w:bCs/>
        </w:rPr>
        <w:t xml:space="preserve">: </w:t>
      </w:r>
      <w:r>
        <w:rPr>
          <w:b/>
          <w:bCs/>
          <w:iCs/>
        </w:rPr>
        <w:t xml:space="preserve">In existing area specific SIB, </w:t>
      </w:r>
      <w:r w:rsidRPr="004C697F">
        <w:rPr>
          <w:b/>
          <w:bCs/>
        </w:rPr>
        <w:t xml:space="preserve">the UE regards the stored SIB is valid only when the first </w:t>
      </w:r>
      <w:r w:rsidRPr="004C697F">
        <w:rPr>
          <w:b/>
          <w:bCs/>
          <w:i/>
        </w:rPr>
        <w:t xml:space="preserve">PLMN-Identity, </w:t>
      </w:r>
      <w:proofErr w:type="spellStart"/>
      <w:r w:rsidRPr="004C697F">
        <w:rPr>
          <w:b/>
          <w:bCs/>
          <w:i/>
        </w:rPr>
        <w:t>valueTag</w:t>
      </w:r>
      <w:proofErr w:type="spellEnd"/>
      <w:r w:rsidRPr="004C697F">
        <w:rPr>
          <w:b/>
          <w:bCs/>
          <w:i/>
        </w:rPr>
        <w:t xml:space="preserve"> and </w:t>
      </w:r>
      <w:proofErr w:type="spellStart"/>
      <w:r w:rsidRPr="004C697F">
        <w:rPr>
          <w:b/>
          <w:bCs/>
          <w:i/>
        </w:rPr>
        <w:t>systemInformationAreaID</w:t>
      </w:r>
      <w:proofErr w:type="spellEnd"/>
      <w:r w:rsidRPr="004C697F">
        <w:rPr>
          <w:b/>
          <w:bCs/>
          <w:i/>
        </w:rPr>
        <w:t xml:space="preserve"> </w:t>
      </w:r>
      <w:r w:rsidRPr="004C697F">
        <w:rPr>
          <w:b/>
          <w:bCs/>
          <w:iCs/>
        </w:rPr>
        <w:t xml:space="preserve">in the serving cell’ SIB are identical to </w:t>
      </w:r>
      <w:r>
        <w:rPr>
          <w:b/>
          <w:bCs/>
          <w:iCs/>
        </w:rPr>
        <w:t xml:space="preserve">the </w:t>
      </w:r>
      <w:r w:rsidRPr="004C697F">
        <w:rPr>
          <w:b/>
          <w:bCs/>
          <w:iCs/>
        </w:rPr>
        <w:t>stored ones. This mechanism can’t be reused for area specific UL WUS configuration because these IEs are all indicated in SIB1.</w:t>
      </w:r>
      <w:r>
        <w:rPr>
          <w:iCs/>
        </w:rPr>
        <w:t xml:space="preserve"> </w:t>
      </w:r>
      <w:r w:rsidRPr="00757635">
        <w:rPr>
          <w:iCs/>
        </w:rPr>
        <w:t xml:space="preserve"> </w:t>
      </w:r>
    </w:p>
    <w:p w14:paraId="27E3DCB8" w14:textId="77777777" w:rsidR="004C3056" w:rsidRPr="00433791" w:rsidRDefault="004C3056" w:rsidP="004C3056">
      <w:pPr>
        <w:rPr>
          <w:rFonts w:eastAsia="Times New Roman"/>
          <w:b/>
          <w:bCs/>
        </w:rPr>
      </w:pPr>
      <w:r w:rsidRPr="00433791">
        <w:rPr>
          <w:b/>
          <w:bCs/>
        </w:rPr>
        <w:t xml:space="preserve">Observation 5: </w:t>
      </w:r>
      <w:r>
        <w:rPr>
          <w:b/>
          <w:bCs/>
          <w:iCs/>
        </w:rPr>
        <w:t>L</w:t>
      </w:r>
      <w:r w:rsidRPr="00433791">
        <w:rPr>
          <w:b/>
          <w:bCs/>
          <w:iCs/>
        </w:rPr>
        <w:t xml:space="preserve">egacy UE barring agreement </w:t>
      </w:r>
      <w:r>
        <w:rPr>
          <w:b/>
          <w:bCs/>
          <w:iCs/>
        </w:rPr>
        <w:t xml:space="preserve">in RAN2#127b </w:t>
      </w:r>
      <w:r w:rsidRPr="00433791">
        <w:rPr>
          <w:b/>
          <w:bCs/>
          <w:iCs/>
        </w:rPr>
        <w:t>is</w:t>
      </w:r>
      <w:r w:rsidRPr="00433791">
        <w:rPr>
          <w:b/>
          <w:bCs/>
          <w:lang w:eastAsia="zh-CN"/>
        </w:rPr>
        <w:t xml:space="preserve"> intended to check whether current RAN1 design of “no SIB1 indication” can bar legacy UE. However, some companies in RAN1 misunderstood that </w:t>
      </w:r>
      <w:r>
        <w:rPr>
          <w:b/>
          <w:bCs/>
          <w:lang w:eastAsia="zh-CN"/>
        </w:rPr>
        <w:t>it</w:t>
      </w:r>
      <w:r w:rsidRPr="00433791">
        <w:rPr>
          <w:b/>
          <w:bCs/>
          <w:lang w:eastAsia="zh-CN"/>
        </w:rPr>
        <w:t xml:space="preserve"> was intended to request RAN1 to design new solution for legacy UEs and discussed it offline without conclusion</w:t>
      </w:r>
      <w:r>
        <w:rPr>
          <w:b/>
          <w:bCs/>
          <w:lang w:eastAsia="zh-CN"/>
        </w:rPr>
        <w:t>.</w:t>
      </w:r>
    </w:p>
    <w:p w14:paraId="0D42AEA5" w14:textId="77777777" w:rsidR="00BC4CF3" w:rsidRPr="007B795C" w:rsidRDefault="00BC4CF3" w:rsidP="00BC4CF3">
      <w:pPr>
        <w:rPr>
          <w:b/>
          <w:bCs/>
          <w:lang w:eastAsia="zh-CN"/>
        </w:rPr>
      </w:pPr>
      <w:r w:rsidRPr="007B795C">
        <w:rPr>
          <w:b/>
          <w:bCs/>
        </w:rPr>
        <w:t xml:space="preserve">Observation </w:t>
      </w:r>
      <w:r>
        <w:rPr>
          <w:b/>
          <w:bCs/>
        </w:rPr>
        <w:t>6</w:t>
      </w:r>
      <w:r w:rsidRPr="007B795C">
        <w:rPr>
          <w:b/>
          <w:bCs/>
        </w:rPr>
        <w:t xml:space="preserve">: According to existing 38.213 and 38.304, </w:t>
      </w:r>
      <w:r w:rsidRPr="007B795C">
        <w:rPr>
          <w:b/>
          <w:bCs/>
          <w:lang w:eastAsia="zh-CN"/>
        </w:rPr>
        <w:t>legacy UEs may bar the NES Cell in all the K_SSB value range agreed by RAN1</w:t>
      </w:r>
      <w:r>
        <w:rPr>
          <w:b/>
          <w:bCs/>
          <w:lang w:eastAsia="zh-CN"/>
        </w:rPr>
        <w:t xml:space="preserve"> (i.e. </w:t>
      </w:r>
      <w:r w:rsidRPr="001C7CEC">
        <w:rPr>
          <w:rFonts w:eastAsia="PMingLiU"/>
          <w:b/>
          <w:lang w:eastAsia="zh-TW"/>
        </w:rPr>
        <w:t>K_SSB &gt; 23 for FR1 and K_SSB &gt;11 for FR2 when SSB is transmitted in sync raster)</w:t>
      </w:r>
      <w:r w:rsidRPr="001C7CEC">
        <w:rPr>
          <w:b/>
          <w:lang w:eastAsia="zh-CN"/>
        </w:rPr>
        <w:t>.</w:t>
      </w:r>
      <w:r w:rsidRPr="007B795C">
        <w:rPr>
          <w:b/>
          <w:bCs/>
          <w:lang w:eastAsia="zh-CN"/>
        </w:rPr>
        <w:t xml:space="preserve"> Meanwhile, Rel-19 UE may be specified with new behavior which is being discussed in RAN1.</w:t>
      </w:r>
    </w:p>
    <w:p w14:paraId="74BFC660" w14:textId="77777777" w:rsidR="00410BAC" w:rsidRPr="005C3B4B" w:rsidRDefault="00410BAC" w:rsidP="00410BAC">
      <w:pPr>
        <w:rPr>
          <w:b/>
          <w:bCs/>
          <w:lang w:eastAsia="zh-CN"/>
        </w:rPr>
      </w:pPr>
      <w:r w:rsidRPr="005C3B4B">
        <w:rPr>
          <w:b/>
          <w:bCs/>
        </w:rPr>
        <w:t xml:space="preserve">Observation </w:t>
      </w:r>
      <w:r>
        <w:rPr>
          <w:b/>
          <w:bCs/>
        </w:rPr>
        <w:t>7</w:t>
      </w:r>
      <w:r w:rsidRPr="005C3B4B">
        <w:rPr>
          <w:b/>
          <w:bCs/>
        </w:rPr>
        <w:t xml:space="preserve">: Irrespective of whether RAN1 conclude </w:t>
      </w:r>
      <w:r w:rsidRPr="005C3B4B">
        <w:rPr>
          <w:rFonts w:eastAsia="PMingLiU"/>
          <w:b/>
          <w:bCs/>
          <w:lang w:eastAsia="zh-TW"/>
        </w:rPr>
        <w:t xml:space="preserve">SSB of NES cell can be transmitted off sync raster, it will not </w:t>
      </w:r>
      <w:r>
        <w:rPr>
          <w:rFonts w:eastAsia="PMingLiU"/>
          <w:b/>
          <w:bCs/>
          <w:lang w:eastAsia="zh-TW"/>
        </w:rPr>
        <w:t>impact</w:t>
      </w:r>
      <w:r w:rsidRPr="005C3B4B">
        <w:rPr>
          <w:rFonts w:eastAsia="PMingLiU"/>
          <w:b/>
          <w:bCs/>
          <w:lang w:eastAsia="zh-TW"/>
        </w:rPr>
        <w:t xml:space="preserve"> legacy UE barring NES cell because cell reselection is based on SSB in sync raster</w:t>
      </w:r>
      <w:r>
        <w:rPr>
          <w:rFonts w:eastAsia="PMingLiU"/>
          <w:b/>
          <w:bCs/>
          <w:lang w:eastAsia="zh-TW"/>
        </w:rPr>
        <w:t>.</w:t>
      </w:r>
    </w:p>
    <w:p w14:paraId="20CF5014" w14:textId="77777777" w:rsidR="009C0FC5" w:rsidRDefault="009C0FC5" w:rsidP="009C0FC5">
      <w:pPr>
        <w:rPr>
          <w:b/>
          <w:bCs/>
          <w:lang w:eastAsia="zh-CN"/>
        </w:rPr>
      </w:pPr>
      <w:r w:rsidRPr="00EF6BA4">
        <w:rPr>
          <w:b/>
          <w:bCs/>
        </w:rPr>
        <w:t xml:space="preserve">Observation 8: </w:t>
      </w:r>
      <w:proofErr w:type="gramStart"/>
      <w:r w:rsidRPr="00EF6BA4">
        <w:rPr>
          <w:b/>
          <w:bCs/>
        </w:rPr>
        <w:t>Similar to</w:t>
      </w:r>
      <w:proofErr w:type="gramEnd"/>
      <w:r w:rsidRPr="00EF6BA4">
        <w:rPr>
          <w:b/>
          <w:bCs/>
        </w:rPr>
        <w:t xml:space="preserve"> legacy UE barring issue, </w:t>
      </w:r>
      <w:r w:rsidRPr="00EF6BA4">
        <w:rPr>
          <w:b/>
          <w:bCs/>
          <w:lang w:eastAsia="zh-CN"/>
        </w:rPr>
        <w:t xml:space="preserve">some companies in RAN1 misunderstood that the agreement on checking OD-SIB1 broadcasting status was intended to request RAN1 to design new solution to detect whether SIB1 is currently being broadcasted. And RAN1#119 had discussed it offline without conclusion. </w:t>
      </w:r>
    </w:p>
    <w:p w14:paraId="7E3E5969" w14:textId="6161AA56" w:rsidR="00E83BBD" w:rsidRPr="0020177A" w:rsidRDefault="00E83BBD" w:rsidP="00E83BBD">
      <w:pPr>
        <w:rPr>
          <w:b/>
          <w:bCs/>
          <w:lang w:val="en-GB" w:eastAsia="x-none"/>
        </w:rPr>
      </w:pPr>
      <w:r w:rsidRPr="0020177A">
        <w:rPr>
          <w:b/>
          <w:bCs/>
        </w:rPr>
        <w:t xml:space="preserve">Observation </w:t>
      </w:r>
      <w:r w:rsidR="00DA1BAA">
        <w:rPr>
          <w:b/>
          <w:bCs/>
        </w:rPr>
        <w:t>9</w:t>
      </w:r>
      <w:r w:rsidRPr="0020177A">
        <w:rPr>
          <w:b/>
          <w:bCs/>
        </w:rPr>
        <w:t xml:space="preserve">: </w:t>
      </w:r>
      <w:r w:rsidRPr="0020177A">
        <w:rPr>
          <w:b/>
          <w:bCs/>
          <w:lang w:val="en-GB" w:eastAsia="x-none"/>
        </w:rPr>
        <w:t>TS 38.133 has specified requirement of paging interruption during cell reselection (i.e. “</w:t>
      </w:r>
      <w:r w:rsidRPr="0020177A">
        <w:rPr>
          <w:b/>
          <w:bCs/>
        </w:rPr>
        <w:t>The interruption time shall not exceed T</w:t>
      </w:r>
      <w:r w:rsidRPr="0020177A">
        <w:rPr>
          <w:b/>
          <w:bCs/>
          <w:vertAlign w:val="subscript"/>
        </w:rPr>
        <w:t xml:space="preserve">SI-NR </w:t>
      </w:r>
      <w:r w:rsidRPr="0020177A">
        <w:rPr>
          <w:b/>
          <w:bCs/>
        </w:rPr>
        <w:t>+ 2*</w:t>
      </w:r>
      <w:proofErr w:type="spellStart"/>
      <w:r w:rsidRPr="0020177A">
        <w:rPr>
          <w:b/>
          <w:bCs/>
        </w:rPr>
        <w:t>T</w:t>
      </w:r>
      <w:r w:rsidRPr="0020177A">
        <w:rPr>
          <w:b/>
          <w:bCs/>
          <w:vertAlign w:val="subscript"/>
        </w:rPr>
        <w:t>target_cell_SMTC_period</w:t>
      </w:r>
      <w:proofErr w:type="spellEnd"/>
      <w:r w:rsidRPr="0020177A">
        <w:rPr>
          <w:b/>
          <w:bCs/>
          <w:vertAlign w:val="subscript"/>
        </w:rPr>
        <w:t xml:space="preserve"> </w:t>
      </w:r>
      <w:proofErr w:type="spellStart"/>
      <w:r w:rsidRPr="0020177A">
        <w:rPr>
          <w:b/>
          <w:bCs/>
        </w:rPr>
        <w:t>ms</w:t>
      </w:r>
      <w:proofErr w:type="spellEnd"/>
      <w:r w:rsidRPr="0020177A">
        <w:rPr>
          <w:b/>
          <w:bCs/>
        </w:rPr>
        <w:t>”)</w:t>
      </w:r>
      <w:r w:rsidRPr="0020177A">
        <w:rPr>
          <w:b/>
          <w:bCs/>
          <w:lang w:val="en-GB" w:eastAsia="x-none"/>
        </w:rPr>
        <w:t>.</w:t>
      </w:r>
    </w:p>
    <w:p w14:paraId="1CAA360E" w14:textId="68B6208D" w:rsidR="002C5636" w:rsidRPr="00A31F5E" w:rsidRDefault="002C5636" w:rsidP="002C5636">
      <w:pPr>
        <w:rPr>
          <w:lang w:val="en-GB"/>
        </w:rPr>
      </w:pPr>
    </w:p>
    <w:p w14:paraId="7F240435" w14:textId="2397BB09" w:rsidR="003527C1" w:rsidRDefault="003527C1" w:rsidP="003527C1">
      <w:pPr>
        <w:tabs>
          <w:tab w:val="left" w:pos="6093"/>
        </w:tabs>
        <w:rPr>
          <w:lang w:eastAsia="zh-CN"/>
        </w:rPr>
      </w:pPr>
      <w:r>
        <w:rPr>
          <w:lang w:eastAsia="zh-CN"/>
        </w:rPr>
        <w:lastRenderedPageBreak/>
        <w:t>Based on observations, our proposals are:</w:t>
      </w:r>
    </w:p>
    <w:p w14:paraId="6673C7BA" w14:textId="4A669212" w:rsidR="00330E32" w:rsidRPr="00BB6959" w:rsidRDefault="00330E32" w:rsidP="00330E32">
      <w:pPr>
        <w:rPr>
          <w:rFonts w:eastAsia="Times New Roman"/>
          <w:i/>
          <w:iCs/>
          <w:u w:val="single"/>
          <w:lang w:val="en-CN" w:eastAsia="zh-CN"/>
        </w:rPr>
      </w:pPr>
      <w:r>
        <w:rPr>
          <w:rFonts w:eastAsia="Times New Roman"/>
          <w:i/>
          <w:iCs/>
          <w:u w:val="single"/>
          <w:lang w:val="en-CN" w:eastAsia="zh-CN"/>
        </w:rPr>
        <w:t xml:space="preserve">How to </w:t>
      </w:r>
      <w:r w:rsidR="005F4530">
        <w:rPr>
          <w:rFonts w:eastAsia="Times New Roman"/>
          <w:i/>
          <w:iCs/>
          <w:u w:val="single"/>
          <w:lang w:val="en-CN" w:eastAsia="zh-CN"/>
        </w:rPr>
        <w:t>handle</w:t>
      </w:r>
      <w:r>
        <w:rPr>
          <w:rFonts w:eastAsia="Times New Roman"/>
          <w:i/>
          <w:iCs/>
          <w:u w:val="single"/>
          <w:lang w:val="en-CN" w:eastAsia="zh-CN"/>
        </w:rPr>
        <w:t xml:space="preserve"> UEs in RRC_CONNECTED state</w:t>
      </w:r>
    </w:p>
    <w:p w14:paraId="7090A444" w14:textId="77777777" w:rsidR="00F53752" w:rsidRPr="00431547" w:rsidRDefault="00F53752" w:rsidP="00F53752">
      <w:pPr>
        <w:rPr>
          <w:iCs/>
          <w:lang w:val="en-CN"/>
        </w:rPr>
      </w:pPr>
      <w:r>
        <w:rPr>
          <w:b/>
          <w:bCs/>
        </w:rPr>
        <w:t>Proposal 1</w:t>
      </w:r>
      <w:r w:rsidRPr="00E1621A">
        <w:rPr>
          <w:b/>
          <w:bCs/>
        </w:rPr>
        <w:t>:</w:t>
      </w:r>
      <w:r>
        <w:rPr>
          <w:b/>
          <w:bCs/>
        </w:rPr>
        <w:t xml:space="preserve"> Specify the following UE behavior to allow the UEs in RRC_CONNECTED state to acquire OD-SIB1 when T311 is running:</w:t>
      </w:r>
    </w:p>
    <w:p w14:paraId="77FACB7F" w14:textId="24F8EDA1" w:rsidR="00F53752" w:rsidRDefault="003D6589" w:rsidP="00F53752">
      <w:pPr>
        <w:pStyle w:val="ListParagraph"/>
        <w:numPr>
          <w:ilvl w:val="0"/>
          <w:numId w:val="117"/>
        </w:numPr>
        <w:ind w:firstLineChars="0"/>
        <w:rPr>
          <w:b/>
          <w:bCs/>
        </w:rPr>
      </w:pPr>
      <w:r>
        <w:rPr>
          <w:b/>
          <w:bCs/>
          <w:lang w:val="en-CN"/>
        </w:rPr>
        <w:t>When</w:t>
      </w:r>
      <w:r w:rsidR="00F53752">
        <w:rPr>
          <w:b/>
          <w:bCs/>
        </w:rPr>
        <w:t xml:space="preserve"> T311 </w:t>
      </w:r>
      <w:r>
        <w:rPr>
          <w:b/>
          <w:bCs/>
        </w:rPr>
        <w:t>starts</w:t>
      </w:r>
      <w:r w:rsidR="00F53752">
        <w:rPr>
          <w:b/>
          <w:bCs/>
        </w:rPr>
        <w:t xml:space="preserve">, the UE doesn’t release the stored UL WUS configuration and is allowed to trigger the OD-SIB1 acquisition procedure towards the selected NES cell during cell selection.  </w:t>
      </w:r>
    </w:p>
    <w:p w14:paraId="6B5DBEA5" w14:textId="77777777" w:rsidR="00F53752" w:rsidRDefault="00F53752" w:rsidP="00F53752">
      <w:pPr>
        <w:pStyle w:val="ListParagraph"/>
        <w:numPr>
          <w:ilvl w:val="0"/>
          <w:numId w:val="117"/>
        </w:numPr>
        <w:ind w:firstLineChars="0"/>
        <w:rPr>
          <w:b/>
          <w:bCs/>
        </w:rPr>
      </w:pPr>
      <w:r>
        <w:rPr>
          <w:b/>
          <w:bCs/>
        </w:rPr>
        <w:t xml:space="preserve">The legacy cell selection criteria are reused as the trigger condition of OD-SIB1 acquisition. </w:t>
      </w:r>
    </w:p>
    <w:p w14:paraId="0667B55C" w14:textId="77777777" w:rsidR="00F53752" w:rsidRPr="00707C73" w:rsidRDefault="00F53752" w:rsidP="00F53752">
      <w:pPr>
        <w:pStyle w:val="ListParagraph"/>
        <w:numPr>
          <w:ilvl w:val="0"/>
          <w:numId w:val="117"/>
        </w:numPr>
        <w:ind w:firstLineChars="0"/>
        <w:rPr>
          <w:b/>
          <w:bCs/>
        </w:rPr>
      </w:pPr>
      <w:r>
        <w:rPr>
          <w:b/>
          <w:bCs/>
        </w:rPr>
        <w:t xml:space="preserve">The OD-SIB1 acquisition behavior is same as that of RRC_IDLE/IANCTIV UEs.   </w:t>
      </w:r>
    </w:p>
    <w:p w14:paraId="5813EC8A" w14:textId="77777777" w:rsidR="00A618EB" w:rsidRDefault="00A618EB" w:rsidP="00A618EB">
      <w:pPr>
        <w:rPr>
          <w:b/>
          <w:bCs/>
        </w:rPr>
      </w:pPr>
      <w:r>
        <w:rPr>
          <w:b/>
          <w:bCs/>
        </w:rPr>
        <w:t xml:space="preserve">Proposal 2: When T311 is running, the UE discards the stored UL WUS configuration (i.e. the stored UL WUS configuration is regarded as not valid) when either of below conditions is met:     </w:t>
      </w:r>
      <w:r w:rsidRPr="00EF2CE3">
        <w:rPr>
          <w:b/>
          <w:bCs/>
        </w:rPr>
        <w:t xml:space="preserve"> </w:t>
      </w:r>
    </w:p>
    <w:p w14:paraId="0F6640D4" w14:textId="77777777" w:rsidR="00A618EB" w:rsidRDefault="00A618EB" w:rsidP="00A618EB">
      <w:pPr>
        <w:pStyle w:val="ListParagraph"/>
        <w:numPr>
          <w:ilvl w:val="0"/>
          <w:numId w:val="133"/>
        </w:numPr>
        <w:ind w:firstLineChars="0"/>
        <w:rPr>
          <w:b/>
          <w:bCs/>
        </w:rPr>
      </w:pPr>
      <w:r>
        <w:rPr>
          <w:b/>
          <w:bCs/>
        </w:rPr>
        <w:t xml:space="preserve">Cell selection to either NES cell or normal cell (i.e. same as RRC_IDLE/RRC_INACTIVE UEs) </w:t>
      </w:r>
    </w:p>
    <w:p w14:paraId="0E5B8CDF" w14:textId="7F3240F5" w:rsidR="00841180" w:rsidRPr="00A618EB" w:rsidRDefault="00A618EB" w:rsidP="009E3762">
      <w:pPr>
        <w:pStyle w:val="ListParagraph"/>
        <w:numPr>
          <w:ilvl w:val="0"/>
          <w:numId w:val="133"/>
        </w:numPr>
        <w:ind w:firstLineChars="0"/>
        <w:rPr>
          <w:b/>
          <w:bCs/>
        </w:rPr>
      </w:pPr>
      <w:r w:rsidRPr="009E3762">
        <w:rPr>
          <w:b/>
          <w:bCs/>
        </w:rPr>
        <w:t>After 3 hours from the moment the new SIB including UL WUS configuration was successfully confirmed as valid</w:t>
      </w:r>
      <w:r>
        <w:rPr>
          <w:b/>
          <w:bCs/>
        </w:rPr>
        <w:t xml:space="preserve">. </w:t>
      </w:r>
    </w:p>
    <w:p w14:paraId="401E5370" w14:textId="63249B02" w:rsidR="00330E32" w:rsidRPr="009E3762" w:rsidRDefault="009E3762" w:rsidP="009E3762">
      <w:pPr>
        <w:rPr>
          <w:i/>
          <w:iCs/>
          <w:u w:val="single"/>
          <w:lang w:val="en-CN" w:eastAsia="zh-CN"/>
        </w:rPr>
      </w:pPr>
      <w:r>
        <w:rPr>
          <w:i/>
          <w:iCs/>
          <w:u w:val="single"/>
          <w:lang w:val="en-CN" w:eastAsia="zh-CN"/>
        </w:rPr>
        <w:t>Area specific UL WUS configuration</w:t>
      </w:r>
    </w:p>
    <w:p w14:paraId="1F9CE1F3" w14:textId="77777777" w:rsidR="00525D28" w:rsidRDefault="00525D28" w:rsidP="00525D28">
      <w:pPr>
        <w:rPr>
          <w:b/>
          <w:bCs/>
        </w:rPr>
      </w:pPr>
      <w:r>
        <w:rPr>
          <w:b/>
          <w:bCs/>
        </w:rPr>
        <w:t xml:space="preserve">Proposal 3: Support </w:t>
      </w:r>
      <w:r w:rsidRPr="00B47D92">
        <w:rPr>
          <w:b/>
          <w:bCs/>
        </w:rPr>
        <w:t>area specific UL WUS configuration</w:t>
      </w:r>
      <w:r>
        <w:rPr>
          <w:b/>
          <w:bCs/>
        </w:rPr>
        <w:t xml:space="preserve">. </w:t>
      </w:r>
    </w:p>
    <w:p w14:paraId="5C511FDC" w14:textId="77777777" w:rsidR="00BB75B6" w:rsidRDefault="00BB75B6" w:rsidP="00BB75B6">
      <w:pPr>
        <w:rPr>
          <w:b/>
          <w:bCs/>
        </w:rPr>
      </w:pPr>
      <w:r>
        <w:rPr>
          <w:b/>
          <w:bCs/>
        </w:rPr>
        <w:t>Proposal 4: Specify the following mechanism of area specific UL WUS configuration for both RRC_IDLE/RRC_INACTIVE UEs and RRC_CONNECTED UEs (when T311 is running):</w:t>
      </w:r>
    </w:p>
    <w:p w14:paraId="2F40265F" w14:textId="77777777" w:rsidR="00BB75B6" w:rsidRDefault="00BB75B6" w:rsidP="00BB75B6">
      <w:pPr>
        <w:pStyle w:val="ListParagraph"/>
        <w:numPr>
          <w:ilvl w:val="0"/>
          <w:numId w:val="117"/>
        </w:numPr>
        <w:ind w:firstLineChars="0"/>
        <w:rPr>
          <w:b/>
          <w:bCs/>
        </w:rPr>
      </w:pPr>
      <w:r>
        <w:rPr>
          <w:b/>
          <w:bCs/>
        </w:rPr>
        <w:t xml:space="preserve">Configuration: more than one PCI(s) can be associated with one UL WUS configuration.  </w:t>
      </w:r>
    </w:p>
    <w:p w14:paraId="79FEE8E5" w14:textId="6B7B253C" w:rsidR="00BA3DD2" w:rsidRPr="00BA3DD2" w:rsidRDefault="00BB75B6" w:rsidP="00BA3DD2">
      <w:pPr>
        <w:pStyle w:val="ListParagraph"/>
        <w:numPr>
          <w:ilvl w:val="0"/>
          <w:numId w:val="117"/>
        </w:numPr>
        <w:ind w:firstLineChars="0"/>
        <w:rPr>
          <w:b/>
          <w:bCs/>
        </w:rPr>
      </w:pPr>
      <w:r>
        <w:rPr>
          <w:b/>
          <w:bCs/>
        </w:rPr>
        <w:t xml:space="preserve">UE behavior: during OD-SIB1 acquisition, the UE checks the PCI in NES cell’s PBCH to determine whether the stored UL WUS configuration is applicable (i.e. no need of spec changes in MIB). </w:t>
      </w:r>
    </w:p>
    <w:p w14:paraId="20FD633F" w14:textId="77777777" w:rsidR="006D5CD9" w:rsidRPr="00BB6959" w:rsidRDefault="006D5CD9" w:rsidP="006D5CD9">
      <w:pPr>
        <w:rPr>
          <w:rFonts w:eastAsia="Times New Roman"/>
          <w:i/>
          <w:iCs/>
          <w:u w:val="single"/>
          <w:lang w:val="en-CN" w:eastAsia="zh-CN"/>
        </w:rPr>
      </w:pPr>
      <w:r w:rsidRPr="008B7BC6">
        <w:rPr>
          <w:rFonts w:eastAsia="Times New Roman"/>
          <w:i/>
          <w:iCs/>
          <w:u w:val="single"/>
          <w:lang w:val="en-CN" w:eastAsia="zh-CN"/>
        </w:rPr>
        <w:t>Access restriction for legacy UEs</w:t>
      </w:r>
    </w:p>
    <w:p w14:paraId="307AE37C" w14:textId="77777777" w:rsidR="00EA215C" w:rsidRDefault="00EA215C" w:rsidP="00EA215C">
      <w:pPr>
        <w:rPr>
          <w:b/>
          <w:bCs/>
          <w:lang w:eastAsia="zh-CN"/>
        </w:rPr>
      </w:pPr>
      <w:r>
        <w:rPr>
          <w:b/>
          <w:bCs/>
        </w:rPr>
        <w:t>Proposal 5a</w:t>
      </w:r>
      <w:r w:rsidRPr="00E1621A">
        <w:rPr>
          <w:b/>
          <w:bCs/>
        </w:rPr>
        <w:t>:</w:t>
      </w:r>
      <w:r>
        <w:rPr>
          <w:b/>
          <w:bCs/>
        </w:rPr>
        <w:t xml:space="preserve"> RAN2 clarify that the </w:t>
      </w:r>
      <w:r>
        <w:rPr>
          <w:b/>
          <w:bCs/>
          <w:iCs/>
        </w:rPr>
        <w:t>l</w:t>
      </w:r>
      <w:r w:rsidRPr="00433791">
        <w:rPr>
          <w:b/>
          <w:bCs/>
          <w:iCs/>
        </w:rPr>
        <w:t xml:space="preserve">egacy UE barring agreement </w:t>
      </w:r>
      <w:r>
        <w:rPr>
          <w:b/>
          <w:bCs/>
          <w:iCs/>
        </w:rPr>
        <w:t xml:space="preserve">in RAN2#127b </w:t>
      </w:r>
      <w:r w:rsidRPr="00433791">
        <w:rPr>
          <w:b/>
          <w:bCs/>
          <w:iCs/>
        </w:rPr>
        <w:t>is</w:t>
      </w:r>
      <w:r>
        <w:rPr>
          <w:b/>
          <w:bCs/>
          <w:lang w:eastAsia="zh-CN"/>
        </w:rPr>
        <w:t xml:space="preserve"> not </w:t>
      </w:r>
      <w:r w:rsidRPr="00433791">
        <w:rPr>
          <w:b/>
          <w:bCs/>
          <w:lang w:eastAsia="zh-CN"/>
        </w:rPr>
        <w:t xml:space="preserve">intended to request RAN1 to design new </w:t>
      </w:r>
      <w:r>
        <w:rPr>
          <w:b/>
          <w:bCs/>
          <w:lang w:eastAsia="zh-CN"/>
        </w:rPr>
        <w:t xml:space="preserve">barring </w:t>
      </w:r>
      <w:r w:rsidRPr="00433791">
        <w:rPr>
          <w:b/>
          <w:bCs/>
          <w:lang w:eastAsia="zh-CN"/>
        </w:rPr>
        <w:t>solution for legacy UEs</w:t>
      </w:r>
      <w:r>
        <w:rPr>
          <w:b/>
          <w:bCs/>
          <w:lang w:eastAsia="zh-CN"/>
        </w:rPr>
        <w:t xml:space="preserve">. </w:t>
      </w:r>
    </w:p>
    <w:p w14:paraId="2C16D431" w14:textId="77777777" w:rsidR="000A771F" w:rsidRDefault="000A771F" w:rsidP="000A771F">
      <w:pPr>
        <w:rPr>
          <w:b/>
          <w:bCs/>
        </w:rPr>
      </w:pPr>
      <w:r>
        <w:rPr>
          <w:b/>
          <w:bCs/>
          <w:lang w:eastAsia="zh-CN"/>
        </w:rPr>
        <w:t>Proposal 5b: RAN2</w:t>
      </w:r>
      <w:r w:rsidRPr="00433791">
        <w:rPr>
          <w:b/>
          <w:bCs/>
          <w:lang w:eastAsia="zh-CN"/>
        </w:rPr>
        <w:t xml:space="preserve"> </w:t>
      </w:r>
      <w:r>
        <w:rPr>
          <w:b/>
          <w:bCs/>
        </w:rPr>
        <w:t xml:space="preserve">confirm that </w:t>
      </w:r>
      <w:r w:rsidRPr="00EF2CE3">
        <w:rPr>
          <w:b/>
          <w:bCs/>
        </w:rPr>
        <w:t xml:space="preserve">“no SIB1 indication” in MIB of NES cell can bar legacy UEs </w:t>
      </w:r>
      <w:r>
        <w:rPr>
          <w:b/>
          <w:bCs/>
        </w:rPr>
        <w:t>according to</w:t>
      </w:r>
      <w:r w:rsidRPr="00EF2CE3">
        <w:rPr>
          <w:b/>
          <w:bCs/>
        </w:rPr>
        <w:t xml:space="preserve"> latest RAN1 agreements</w:t>
      </w:r>
      <w:r>
        <w:rPr>
          <w:b/>
          <w:bCs/>
        </w:rPr>
        <w:t xml:space="preserve"> on K_SSB value</w:t>
      </w:r>
      <w:r w:rsidRPr="00EF2CE3">
        <w:rPr>
          <w:b/>
          <w:bCs/>
        </w:rPr>
        <w:t xml:space="preserve">, and thereby no separate barring bit is needed. </w:t>
      </w:r>
    </w:p>
    <w:p w14:paraId="1F05C234" w14:textId="77777777" w:rsidR="00E22C38" w:rsidRDefault="00E22C38" w:rsidP="00E22C38">
      <w:pPr>
        <w:rPr>
          <w:b/>
          <w:bCs/>
          <w:lang w:eastAsia="zh-CN"/>
        </w:rPr>
      </w:pPr>
      <w:r>
        <w:rPr>
          <w:b/>
          <w:bCs/>
        </w:rPr>
        <w:t>Proposal 6a</w:t>
      </w:r>
      <w:r w:rsidRPr="00E1621A">
        <w:rPr>
          <w:b/>
          <w:bCs/>
        </w:rPr>
        <w:t>:</w:t>
      </w:r>
      <w:r>
        <w:rPr>
          <w:b/>
          <w:bCs/>
        </w:rPr>
        <w:t xml:space="preserve"> RAN2 clarify that RAN2#127b agreement on checking </w:t>
      </w:r>
      <w:r>
        <w:rPr>
          <w:b/>
          <w:bCs/>
          <w:lang w:eastAsia="zh-CN"/>
        </w:rPr>
        <w:t xml:space="preserve">broadcasting status of OD-SIB1 </w:t>
      </w:r>
      <w:r>
        <w:rPr>
          <w:b/>
          <w:bCs/>
        </w:rPr>
        <w:t xml:space="preserve">is not intended to </w:t>
      </w:r>
      <w:r w:rsidRPr="00433791">
        <w:rPr>
          <w:b/>
          <w:bCs/>
          <w:lang w:eastAsia="zh-CN"/>
        </w:rPr>
        <w:t xml:space="preserve">request RAN1 to design </w:t>
      </w:r>
      <w:r>
        <w:rPr>
          <w:b/>
          <w:bCs/>
          <w:lang w:eastAsia="zh-CN"/>
        </w:rPr>
        <w:t xml:space="preserve">blind detection solution. </w:t>
      </w:r>
    </w:p>
    <w:p w14:paraId="5F861B2A" w14:textId="77777777" w:rsidR="008B3DB4" w:rsidRDefault="008B3DB4" w:rsidP="008B3DB4">
      <w:pPr>
        <w:rPr>
          <w:b/>
          <w:bCs/>
        </w:rPr>
      </w:pPr>
      <w:r>
        <w:rPr>
          <w:b/>
          <w:bCs/>
          <w:lang w:eastAsia="zh-CN"/>
        </w:rPr>
        <w:t xml:space="preserve">Proposal 6b: </w:t>
      </w:r>
      <w:r>
        <w:rPr>
          <w:b/>
          <w:bCs/>
        </w:rPr>
        <w:t xml:space="preserve">It is up to UE implementation how to check </w:t>
      </w:r>
      <w:r w:rsidRPr="000C5063">
        <w:rPr>
          <w:b/>
          <w:bCs/>
        </w:rPr>
        <w:t>if SIB1 is currently being broadcasted or provided on demand before requesting SIB1 of that cell.</w:t>
      </w:r>
      <w:r w:rsidRPr="00EF2CE3">
        <w:rPr>
          <w:b/>
          <w:bCs/>
        </w:rPr>
        <w:t xml:space="preserve"> </w:t>
      </w:r>
    </w:p>
    <w:p w14:paraId="266406CA" w14:textId="77777777" w:rsidR="00927A2E" w:rsidRDefault="00927A2E" w:rsidP="0099183B">
      <w:pPr>
        <w:rPr>
          <w:rFonts w:eastAsia="Times New Roman"/>
          <w:i/>
          <w:iCs/>
          <w:u w:val="single"/>
          <w:lang w:val="en-CN" w:eastAsia="zh-CN"/>
        </w:rPr>
      </w:pPr>
      <w:r w:rsidRPr="00927A2E">
        <w:rPr>
          <w:rFonts w:eastAsia="Times New Roman"/>
          <w:i/>
          <w:iCs/>
          <w:u w:val="single"/>
          <w:lang w:val="en-CN" w:eastAsia="zh-CN"/>
        </w:rPr>
        <w:t xml:space="preserve">Paging interruption during OD-SIB1 acquisition </w:t>
      </w:r>
    </w:p>
    <w:p w14:paraId="5F49DC9F" w14:textId="33D8C90C" w:rsidR="0099183B" w:rsidRDefault="0099183B" w:rsidP="0099183B">
      <w:pPr>
        <w:rPr>
          <w:b/>
          <w:bCs/>
        </w:rPr>
      </w:pPr>
      <w:r>
        <w:rPr>
          <w:b/>
          <w:bCs/>
        </w:rPr>
        <w:t xml:space="preserve">Proposal </w:t>
      </w:r>
      <w:r w:rsidR="003347CF">
        <w:rPr>
          <w:b/>
          <w:bCs/>
        </w:rPr>
        <w:t>7</w:t>
      </w:r>
      <w:r w:rsidRPr="00E1621A">
        <w:rPr>
          <w:b/>
          <w:bCs/>
        </w:rPr>
        <w:t>:</w:t>
      </w:r>
      <w:r>
        <w:rPr>
          <w:b/>
          <w:bCs/>
        </w:rPr>
        <w:t xml:space="preserve"> On paging interruption issue during OD-SIB1 acquisition, RAN2 discuss the following 2 solutions:</w:t>
      </w:r>
    </w:p>
    <w:p w14:paraId="2FA19854" w14:textId="77777777" w:rsidR="0099183B" w:rsidRPr="004C7C5F" w:rsidRDefault="0099183B" w:rsidP="0099183B">
      <w:pPr>
        <w:pStyle w:val="ListParagraph"/>
        <w:numPr>
          <w:ilvl w:val="0"/>
          <w:numId w:val="105"/>
        </w:numPr>
        <w:ind w:firstLineChars="0"/>
        <w:rPr>
          <w:b/>
          <w:bCs/>
        </w:rPr>
      </w:pPr>
      <w:r w:rsidRPr="004C7C5F">
        <w:rPr>
          <w:b/>
          <w:bCs/>
        </w:rPr>
        <w:t xml:space="preserve">Alt-1: leave it to UE implementation. RAN2 send LS to RAN4 to check </w:t>
      </w:r>
      <w:r w:rsidRPr="00886E14">
        <w:rPr>
          <w:b/>
          <w:bCs/>
        </w:rPr>
        <w:t xml:space="preserve">whether the paging interruption requirement </w:t>
      </w:r>
      <w:r>
        <w:rPr>
          <w:b/>
          <w:bCs/>
        </w:rPr>
        <w:t>during cell reselection specified in T</w:t>
      </w:r>
      <w:r w:rsidRPr="004C7C5F">
        <w:rPr>
          <w:b/>
          <w:bCs/>
        </w:rPr>
        <w:t>S 38.133</w:t>
      </w:r>
      <w:r>
        <w:rPr>
          <w:b/>
          <w:bCs/>
        </w:rPr>
        <w:t xml:space="preserve"> needs change</w:t>
      </w:r>
      <w:r w:rsidRPr="004C7C5F">
        <w:rPr>
          <w:b/>
          <w:bCs/>
        </w:rPr>
        <w:t>.</w:t>
      </w:r>
    </w:p>
    <w:p w14:paraId="575A56C8" w14:textId="28E2B698" w:rsidR="008B5E50" w:rsidRPr="008B5E50" w:rsidRDefault="0099183B" w:rsidP="008B5E50">
      <w:pPr>
        <w:pStyle w:val="ListParagraph"/>
        <w:numPr>
          <w:ilvl w:val="0"/>
          <w:numId w:val="105"/>
        </w:numPr>
        <w:spacing w:after="300"/>
        <w:ind w:firstLineChars="0"/>
        <w:rPr>
          <w:b/>
          <w:bCs/>
        </w:rPr>
      </w:pPr>
      <w:r w:rsidRPr="004C7C5F">
        <w:rPr>
          <w:b/>
          <w:bCs/>
        </w:rPr>
        <w:t xml:space="preserve">Alt-2: include </w:t>
      </w:r>
      <w:r w:rsidRPr="004C7C5F">
        <w:rPr>
          <w:b/>
          <w:bCs/>
          <w:i/>
          <w:iCs/>
        </w:rPr>
        <w:t>PCCH-Config</w:t>
      </w:r>
      <w:r w:rsidRPr="004C7C5F">
        <w:rPr>
          <w:b/>
          <w:bCs/>
        </w:rPr>
        <w:t xml:space="preserve"> </w:t>
      </w:r>
      <w:r>
        <w:rPr>
          <w:b/>
          <w:bCs/>
        </w:rPr>
        <w:t xml:space="preserve">of NES cell </w:t>
      </w:r>
      <w:r w:rsidRPr="004C7C5F">
        <w:rPr>
          <w:b/>
          <w:bCs/>
        </w:rPr>
        <w:t>in UL WUS configuration</w:t>
      </w:r>
      <w:r>
        <w:rPr>
          <w:b/>
          <w:bCs/>
        </w:rPr>
        <w:t xml:space="preserve"> provided by Cell A</w:t>
      </w:r>
      <w:r w:rsidRPr="004C7C5F">
        <w:rPr>
          <w:b/>
          <w:bCs/>
        </w:rPr>
        <w:t xml:space="preserve">, so that Rel-19 UEs can monitor paging </w:t>
      </w:r>
      <w:r>
        <w:rPr>
          <w:b/>
          <w:bCs/>
        </w:rPr>
        <w:t xml:space="preserve">from NES cell </w:t>
      </w:r>
      <w:r w:rsidRPr="004C7C5F">
        <w:rPr>
          <w:b/>
          <w:bCs/>
        </w:rPr>
        <w:t xml:space="preserve">during OD-SIB1 acquisition. </w:t>
      </w:r>
    </w:p>
    <w:p w14:paraId="1961CE8E" w14:textId="77777777" w:rsidR="002C5636" w:rsidRPr="00692DEB" w:rsidRDefault="002C5636" w:rsidP="002C5636">
      <w:pPr>
        <w:pStyle w:val="Heading1"/>
        <w:rPr>
          <w:lang w:val="en-US"/>
        </w:rPr>
      </w:pPr>
      <w:r>
        <w:rPr>
          <w:lang w:val="en-US"/>
        </w:rPr>
        <w:t xml:space="preserve">4 </w:t>
      </w:r>
      <w:r w:rsidRPr="00692DEB">
        <w:rPr>
          <w:lang w:val="en-US"/>
        </w:rPr>
        <w:t>References</w:t>
      </w:r>
    </w:p>
    <w:p w14:paraId="1393FA17" w14:textId="768CB985" w:rsidR="000C665F" w:rsidRDefault="000C665F" w:rsidP="000C665F">
      <w:pPr>
        <w:rPr>
          <w:lang w:eastAsia="zh-CN"/>
        </w:rPr>
      </w:pPr>
      <w:r>
        <w:rPr>
          <w:lang w:eastAsia="zh-CN"/>
        </w:rPr>
        <w:t xml:space="preserve">[1] </w:t>
      </w:r>
      <w:r w:rsidR="005D774B">
        <w:t>RP-242354</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75D45C90" w14:textId="3BED488A" w:rsidR="006A32A4" w:rsidRDefault="006A32A4" w:rsidP="006A32A4">
      <w:pPr>
        <w:rPr>
          <w:lang w:eastAsia="zh-CN"/>
        </w:rPr>
      </w:pPr>
      <w:r>
        <w:rPr>
          <w:lang w:eastAsia="zh-CN"/>
        </w:rPr>
        <w:t>[2] RAN2#128, Chair Notes.</w:t>
      </w:r>
    </w:p>
    <w:p w14:paraId="118D0F19" w14:textId="6F498C15" w:rsidR="000E4E2B" w:rsidRDefault="000E4E2B" w:rsidP="000E4E2B">
      <w:pPr>
        <w:rPr>
          <w:lang w:eastAsia="zh-CN"/>
        </w:rPr>
      </w:pPr>
      <w:r>
        <w:rPr>
          <w:lang w:eastAsia="zh-CN"/>
        </w:rPr>
        <w:t>[3] RANP#106, Chair Notes.</w:t>
      </w:r>
    </w:p>
    <w:p w14:paraId="1CAF1728" w14:textId="34166EB9" w:rsidR="005E7140" w:rsidRDefault="005E7140" w:rsidP="005E7140">
      <w:r>
        <w:lastRenderedPageBreak/>
        <w:t xml:space="preserve">[4] TS 38.331-v18.0.0, </w:t>
      </w:r>
      <w:r w:rsidRPr="00F91A38">
        <w:rPr>
          <w:lang w:val="en-CN"/>
        </w:rPr>
        <w:t>Radio Resource Control (RRC) protocol specification</w:t>
      </w:r>
      <w:r>
        <w:t>, 2023-12.</w:t>
      </w:r>
    </w:p>
    <w:p w14:paraId="66737C0E" w14:textId="17B53177" w:rsidR="00B520FC" w:rsidRDefault="00B520FC" w:rsidP="00B520FC">
      <w:pPr>
        <w:rPr>
          <w:lang w:eastAsia="zh-CN"/>
        </w:rPr>
      </w:pPr>
      <w:r>
        <w:rPr>
          <w:lang w:eastAsia="zh-CN"/>
        </w:rPr>
        <w:t>[5] RAN1#118b, Chair Notes.</w:t>
      </w:r>
    </w:p>
    <w:p w14:paraId="751A3C9B" w14:textId="669756F0" w:rsidR="0088783F" w:rsidRDefault="0088783F" w:rsidP="0088783F">
      <w:pPr>
        <w:rPr>
          <w:lang w:eastAsia="zh-CN"/>
        </w:rPr>
      </w:pPr>
      <w:r>
        <w:rPr>
          <w:lang w:eastAsia="zh-CN"/>
        </w:rPr>
        <w:t>[6] RAN1#119, Chair Notes.</w:t>
      </w:r>
    </w:p>
    <w:p w14:paraId="56A5908D" w14:textId="0610865A" w:rsidR="0024439A" w:rsidRDefault="0024439A" w:rsidP="0024439A">
      <w:pPr>
        <w:rPr>
          <w:lang w:eastAsia="zh-CN"/>
        </w:rPr>
      </w:pPr>
      <w:r>
        <w:rPr>
          <w:lang w:eastAsia="zh-CN"/>
        </w:rPr>
        <w:t>[7] RAN2#127b, Chair Notes.</w:t>
      </w:r>
    </w:p>
    <w:p w14:paraId="5924D55D" w14:textId="6AE6E6E4" w:rsidR="0088783F" w:rsidRPr="00CA3E04" w:rsidRDefault="00CF0733" w:rsidP="00B520FC">
      <w:pPr>
        <w:rPr>
          <w:bCs/>
          <w:lang w:eastAsia="zh-CN"/>
        </w:rPr>
      </w:pPr>
      <w:r>
        <w:rPr>
          <w:lang w:eastAsia="zh-CN"/>
        </w:rPr>
        <w:t xml:space="preserve">[8] </w:t>
      </w:r>
      <w:r w:rsidRPr="00CA3E04">
        <w:rPr>
          <w:bCs/>
          <w:lang w:eastAsia="zh-CN"/>
        </w:rPr>
        <w:t>R1-24106</w:t>
      </w:r>
      <w:r w:rsidRPr="00CA3E04">
        <w:rPr>
          <w:rFonts w:hint="eastAsia"/>
          <w:bCs/>
          <w:lang w:eastAsia="zh-CN"/>
        </w:rPr>
        <w:t>8</w:t>
      </w:r>
      <w:r w:rsidRPr="00CA3E04">
        <w:rPr>
          <w:bCs/>
          <w:lang w:eastAsia="zh-CN"/>
        </w:rPr>
        <w:t xml:space="preserve">0, </w:t>
      </w:r>
      <w:bookmarkStart w:id="1" w:name="OLE_LINK3"/>
      <w:r w:rsidR="00C65648" w:rsidRPr="00CA3E04">
        <w:rPr>
          <w:bCs/>
          <w:lang w:eastAsia="zh-CN"/>
        </w:rPr>
        <w:t xml:space="preserve">FL summary 4 for </w:t>
      </w:r>
      <w:bookmarkStart w:id="2" w:name="OLE_LINK48"/>
      <w:r w:rsidR="00C65648" w:rsidRPr="00CA3E04">
        <w:rPr>
          <w:bCs/>
          <w:lang w:eastAsia="zh-CN"/>
        </w:rPr>
        <w:t>on-demand SIB1 in idle/inactive mode</w:t>
      </w:r>
      <w:bookmarkEnd w:id="1"/>
      <w:bookmarkEnd w:id="2"/>
      <w:r w:rsidR="00C65648" w:rsidRPr="00CA3E04">
        <w:rPr>
          <w:bCs/>
          <w:lang w:eastAsia="zh-CN"/>
        </w:rPr>
        <w:t xml:space="preserve">, </w:t>
      </w:r>
      <w:bookmarkStart w:id="3" w:name="OLE_LINK2"/>
      <w:r w:rsidR="00CA3E04" w:rsidRPr="00CA3E04">
        <w:rPr>
          <w:bCs/>
          <w:lang w:eastAsia="zh-CN"/>
        </w:rPr>
        <w:t>Moderator (MediaTek)</w:t>
      </w:r>
      <w:bookmarkEnd w:id="3"/>
      <w:r w:rsidR="00CA3E04" w:rsidRPr="00CA3E04">
        <w:rPr>
          <w:bCs/>
          <w:lang w:eastAsia="zh-CN"/>
        </w:rPr>
        <w:t>.</w:t>
      </w:r>
    </w:p>
    <w:p w14:paraId="3DBFCD8C" w14:textId="76658009" w:rsidR="003E27D8" w:rsidRPr="00E1189B" w:rsidRDefault="003E27D8" w:rsidP="00760A38">
      <w:pPr>
        <w:rPr>
          <w:lang w:val="en-CN"/>
        </w:rPr>
      </w:pPr>
      <w:r>
        <w:t>[</w:t>
      </w:r>
      <w:r w:rsidR="00231570">
        <w:t>9</w:t>
      </w:r>
      <w:r>
        <w:t xml:space="preserve">] TS 38.213-v18.0.0, </w:t>
      </w:r>
      <w:r w:rsidR="00E1189B" w:rsidRPr="00E1189B">
        <w:rPr>
          <w:lang w:val="en-CN"/>
        </w:rPr>
        <w:t>Physical layer procedures for contro</w:t>
      </w:r>
      <w:r w:rsidR="00E1189B">
        <w:rPr>
          <w:lang w:val="en-CN"/>
        </w:rPr>
        <w:t>l</w:t>
      </w:r>
      <w:r>
        <w:t>, 2023-12.</w:t>
      </w:r>
    </w:p>
    <w:p w14:paraId="448D1D1B" w14:textId="4CBA0410" w:rsidR="00093694" w:rsidRPr="005928EF" w:rsidRDefault="00093694" w:rsidP="00093694">
      <w:pPr>
        <w:rPr>
          <w:b/>
          <w:lang w:val="en-GB"/>
        </w:rPr>
      </w:pPr>
      <w:r>
        <w:t>[</w:t>
      </w:r>
      <w:r w:rsidR="00231570">
        <w:t>10</w:t>
      </w:r>
      <w:r>
        <w:t xml:space="preserve">] TS 38.304-v18.0.0, </w:t>
      </w:r>
      <w:r w:rsidRPr="00C22B20">
        <w:t>User Equipment (UE) procedures in Idle mode and RRC Inactive state</w:t>
      </w:r>
      <w:r>
        <w:t>, 2023-12.</w:t>
      </w:r>
    </w:p>
    <w:p w14:paraId="7859F2A5" w14:textId="3FE79487" w:rsidR="00801F7D" w:rsidRPr="00EC383D" w:rsidRDefault="00801F7D" w:rsidP="00801F7D">
      <w:pPr>
        <w:rPr>
          <w:lang w:val="en-CN"/>
        </w:rPr>
      </w:pPr>
      <w:r>
        <w:t>[</w:t>
      </w:r>
      <w:r w:rsidR="00231570">
        <w:t>11</w:t>
      </w:r>
      <w:r>
        <w:t xml:space="preserve">] TS 38.300-v18.0.0, </w:t>
      </w:r>
      <w:r w:rsidRPr="00EC383D">
        <w:rPr>
          <w:lang w:val="en-CN"/>
        </w:rPr>
        <w:t>NR and NG-RAN Overall Description</w:t>
      </w:r>
      <w:r>
        <w:rPr>
          <w:lang w:val="en-CN"/>
        </w:rPr>
        <w:t>; Stage 2</w:t>
      </w:r>
      <w:r>
        <w:t>, 2023-12.</w:t>
      </w:r>
    </w:p>
    <w:p w14:paraId="2FEF99D2" w14:textId="05CE24FE" w:rsidR="0034462B" w:rsidRDefault="0034462B" w:rsidP="0034462B">
      <w:r>
        <w:t>[</w:t>
      </w:r>
      <w:r w:rsidR="00231570">
        <w:t>12</w:t>
      </w:r>
      <w:r>
        <w:t>] R2-2406470, Remaining details to enable on-demand SIB1, Intel Corporation.</w:t>
      </w:r>
    </w:p>
    <w:p w14:paraId="15ECD1DA" w14:textId="2C5C967C" w:rsidR="0034462B" w:rsidRDefault="0034462B" w:rsidP="0034462B">
      <w:r>
        <w:t>[</w:t>
      </w:r>
      <w:r w:rsidR="00231570">
        <w:t>13</w:t>
      </w:r>
      <w:r>
        <w:t xml:space="preserve">] TS 38.133-v18.4.0, </w:t>
      </w:r>
      <w:r w:rsidRPr="00CE4916">
        <w:t>Requirements for support of radio resource management</w:t>
      </w:r>
      <w:r>
        <w:t>, 2024-1.</w:t>
      </w:r>
    </w:p>
    <w:p w14:paraId="05C21119" w14:textId="77777777" w:rsidR="00227B9C" w:rsidRDefault="00227B9C" w:rsidP="0034462B"/>
    <w:p w14:paraId="74B729C2" w14:textId="7030D032" w:rsidR="0044231B" w:rsidRDefault="0044231B" w:rsidP="0044231B">
      <w:pPr>
        <w:pStyle w:val="Heading1"/>
        <w:rPr>
          <w:lang w:val="en-US"/>
        </w:rPr>
      </w:pPr>
      <w:r>
        <w:rPr>
          <w:lang w:val="en-US"/>
        </w:rPr>
        <w:t>Appendix</w:t>
      </w:r>
      <w:r w:rsidR="000C6A8A">
        <w:rPr>
          <w:lang w:val="en-US"/>
        </w:rPr>
        <w:t>:</w:t>
      </w:r>
      <w:r w:rsidR="00CB62AE">
        <w:rPr>
          <w:lang w:val="en-US"/>
        </w:rPr>
        <w:t xml:space="preserve"> Analysis of overhead of UL WUS configuration</w:t>
      </w:r>
    </w:p>
    <w:p w14:paraId="361F9E16" w14:textId="6A2544CB" w:rsidR="00CB62AE" w:rsidRDefault="00CB62AE" w:rsidP="00CB62AE">
      <w:pPr>
        <w:pStyle w:val="NO"/>
        <w:ind w:left="0" w:firstLine="0"/>
      </w:pPr>
      <w:r>
        <w:t>The following Table.</w:t>
      </w:r>
      <w:r w:rsidR="00E74C7F">
        <w:t>2</w:t>
      </w:r>
      <w:r>
        <w:t xml:space="preserve"> provides an estimation</w:t>
      </w:r>
      <w:r w:rsidR="00E74C7F">
        <w:t xml:space="preserve"> based on latest RAN1 agreement in RAN1#119 [6]:</w:t>
      </w:r>
    </w:p>
    <w:tbl>
      <w:tblPr>
        <w:tblStyle w:val="TableGrid"/>
        <w:tblW w:w="0" w:type="auto"/>
        <w:tblLook w:val="04A0" w:firstRow="1" w:lastRow="0" w:firstColumn="1" w:lastColumn="0" w:noHBand="0" w:noVBand="1"/>
      </w:tblPr>
      <w:tblGrid>
        <w:gridCol w:w="1413"/>
        <w:gridCol w:w="3402"/>
        <w:gridCol w:w="3685"/>
        <w:gridCol w:w="1128"/>
      </w:tblGrid>
      <w:tr w:rsidR="00CB62AE" w:rsidRPr="00A64974" w14:paraId="7FC912A7" w14:textId="77777777" w:rsidTr="00C615C9">
        <w:tc>
          <w:tcPr>
            <w:tcW w:w="1413" w:type="dxa"/>
          </w:tcPr>
          <w:p w14:paraId="7600945F" w14:textId="77777777" w:rsidR="00CB62AE" w:rsidRPr="00A64974" w:rsidRDefault="00CB62AE" w:rsidP="00C615C9">
            <w:pPr>
              <w:pStyle w:val="NO"/>
              <w:ind w:left="0" w:firstLine="0"/>
              <w:rPr>
                <w:sz w:val="18"/>
                <w:szCs w:val="18"/>
                <w:lang w:eastAsia="zh-CN"/>
              </w:rPr>
            </w:pPr>
            <w:r w:rsidRPr="00A64974">
              <w:rPr>
                <w:sz w:val="18"/>
                <w:szCs w:val="18"/>
                <w:lang w:eastAsia="zh-CN"/>
              </w:rPr>
              <w:t>Purpose</w:t>
            </w:r>
          </w:p>
        </w:tc>
        <w:tc>
          <w:tcPr>
            <w:tcW w:w="3402" w:type="dxa"/>
          </w:tcPr>
          <w:p w14:paraId="0F48ED50" w14:textId="77777777" w:rsidR="00CB62AE" w:rsidRPr="00A64974" w:rsidRDefault="00CB62AE" w:rsidP="00C615C9">
            <w:pPr>
              <w:pStyle w:val="NO"/>
              <w:ind w:left="0" w:firstLine="0"/>
              <w:rPr>
                <w:sz w:val="18"/>
                <w:szCs w:val="18"/>
                <w:lang w:eastAsia="zh-CN"/>
              </w:rPr>
            </w:pPr>
            <w:r w:rsidRPr="00A64974">
              <w:rPr>
                <w:sz w:val="18"/>
                <w:szCs w:val="18"/>
                <w:lang w:eastAsia="zh-CN"/>
              </w:rPr>
              <w:t>Approximate payload size analysis</w:t>
            </w:r>
          </w:p>
        </w:tc>
        <w:tc>
          <w:tcPr>
            <w:tcW w:w="3685" w:type="dxa"/>
          </w:tcPr>
          <w:p w14:paraId="7BC4BFA5" w14:textId="77777777" w:rsidR="00CB62AE" w:rsidRPr="00A64974" w:rsidRDefault="00CB62AE" w:rsidP="00C615C9">
            <w:pPr>
              <w:pStyle w:val="NO"/>
              <w:ind w:left="0" w:firstLine="0"/>
              <w:rPr>
                <w:sz w:val="18"/>
                <w:szCs w:val="18"/>
                <w:lang w:eastAsia="zh-CN"/>
              </w:rPr>
            </w:pPr>
            <w:r w:rsidRPr="00A64974">
              <w:rPr>
                <w:sz w:val="18"/>
                <w:szCs w:val="18"/>
                <w:lang w:eastAsia="zh-CN"/>
              </w:rPr>
              <w:t>Note</w:t>
            </w:r>
          </w:p>
        </w:tc>
        <w:tc>
          <w:tcPr>
            <w:tcW w:w="1128" w:type="dxa"/>
          </w:tcPr>
          <w:p w14:paraId="45F915E0" w14:textId="77777777" w:rsidR="00CB62AE" w:rsidRPr="00A64974" w:rsidRDefault="00CB62AE" w:rsidP="00C615C9">
            <w:pPr>
              <w:pStyle w:val="NO"/>
              <w:ind w:left="0" w:firstLine="0"/>
              <w:rPr>
                <w:sz w:val="18"/>
                <w:szCs w:val="18"/>
                <w:lang w:eastAsia="zh-CN"/>
              </w:rPr>
            </w:pPr>
            <w:r w:rsidRPr="00A64974">
              <w:rPr>
                <w:sz w:val="18"/>
                <w:szCs w:val="18"/>
                <w:lang w:eastAsia="zh-CN"/>
              </w:rPr>
              <w:t>Total payload size</w:t>
            </w:r>
          </w:p>
        </w:tc>
      </w:tr>
      <w:tr w:rsidR="00CB62AE" w:rsidRPr="00A64974" w14:paraId="05ED76E7" w14:textId="77777777" w:rsidTr="00C615C9">
        <w:tc>
          <w:tcPr>
            <w:tcW w:w="1413" w:type="dxa"/>
          </w:tcPr>
          <w:p w14:paraId="5FDDA087" w14:textId="77777777" w:rsidR="00CB62AE" w:rsidRPr="00A64974" w:rsidRDefault="00CB62AE" w:rsidP="00C615C9">
            <w:pPr>
              <w:pStyle w:val="NO"/>
              <w:ind w:left="0" w:firstLine="0"/>
              <w:rPr>
                <w:sz w:val="18"/>
                <w:szCs w:val="18"/>
                <w:lang w:eastAsia="zh-CN"/>
              </w:rPr>
            </w:pPr>
            <w:r>
              <w:rPr>
                <w:sz w:val="18"/>
                <w:szCs w:val="18"/>
              </w:rPr>
              <w:t>Identify NES cell(s)</w:t>
            </w:r>
          </w:p>
        </w:tc>
        <w:tc>
          <w:tcPr>
            <w:tcW w:w="3402" w:type="dxa"/>
          </w:tcPr>
          <w:p w14:paraId="546451A7" w14:textId="77777777" w:rsidR="00CB62AE" w:rsidRPr="00A64974" w:rsidRDefault="00CB62AE" w:rsidP="00C615C9">
            <w:pPr>
              <w:pStyle w:val="NO"/>
              <w:spacing w:after="120"/>
              <w:ind w:left="0" w:firstLine="0"/>
              <w:rPr>
                <w:sz w:val="18"/>
                <w:szCs w:val="18"/>
              </w:rPr>
            </w:pPr>
            <w:proofErr w:type="spellStart"/>
            <w:r w:rsidRPr="00A64974">
              <w:rPr>
                <w:i/>
                <w:iCs/>
                <w:sz w:val="18"/>
                <w:szCs w:val="18"/>
              </w:rPr>
              <w:t>PhysCellId</w:t>
            </w:r>
            <w:proofErr w:type="spellEnd"/>
            <w:r w:rsidRPr="00A64974">
              <w:rPr>
                <w:sz w:val="18"/>
                <w:szCs w:val="18"/>
              </w:rPr>
              <w:t xml:space="preserve"> (10bit)</w:t>
            </w:r>
          </w:p>
          <w:p w14:paraId="279D621D" w14:textId="77777777" w:rsidR="00CB62AE" w:rsidRPr="00A64974" w:rsidRDefault="00CB62AE" w:rsidP="00C615C9">
            <w:pPr>
              <w:pStyle w:val="NO"/>
              <w:spacing w:after="120"/>
              <w:ind w:left="0" w:firstLine="0"/>
              <w:rPr>
                <w:sz w:val="18"/>
                <w:szCs w:val="18"/>
              </w:rPr>
            </w:pPr>
            <w:r w:rsidRPr="00A64974">
              <w:rPr>
                <w:i/>
                <w:iCs/>
                <w:sz w:val="18"/>
                <w:szCs w:val="18"/>
              </w:rPr>
              <w:t>ARFCN-</w:t>
            </w:r>
            <w:proofErr w:type="spellStart"/>
            <w:r w:rsidRPr="00A64974">
              <w:rPr>
                <w:i/>
                <w:iCs/>
                <w:sz w:val="18"/>
                <w:szCs w:val="18"/>
              </w:rPr>
              <w:t>ValueNR</w:t>
            </w:r>
            <w:proofErr w:type="spellEnd"/>
            <w:r w:rsidRPr="00A64974">
              <w:rPr>
                <w:sz w:val="18"/>
                <w:szCs w:val="18"/>
              </w:rPr>
              <w:t xml:space="preserve"> (22bit)</w:t>
            </w:r>
          </w:p>
        </w:tc>
        <w:tc>
          <w:tcPr>
            <w:tcW w:w="3685" w:type="dxa"/>
          </w:tcPr>
          <w:p w14:paraId="5BC9C255" w14:textId="77777777" w:rsidR="00CB62AE" w:rsidRPr="00A64974" w:rsidRDefault="00CB62AE" w:rsidP="00C615C9">
            <w:pPr>
              <w:pStyle w:val="NO"/>
              <w:overflowPunct/>
              <w:autoSpaceDE/>
              <w:autoSpaceDN/>
              <w:adjustRightInd/>
              <w:spacing w:after="120"/>
              <w:ind w:left="0" w:firstLine="0"/>
              <w:jc w:val="both"/>
              <w:rPr>
                <w:sz w:val="18"/>
                <w:szCs w:val="18"/>
                <w:lang w:eastAsia="zh-CN"/>
              </w:rPr>
            </w:pPr>
            <w:r>
              <w:rPr>
                <w:sz w:val="18"/>
                <w:szCs w:val="18"/>
                <w:lang w:eastAsia="zh-CN"/>
              </w:rPr>
              <w:t>This is only value of one NES cell. Please note that RAN2 agreed multiple NES cells’ UL WUS config can be included in on Cell A.</w:t>
            </w:r>
          </w:p>
        </w:tc>
        <w:tc>
          <w:tcPr>
            <w:tcW w:w="1128" w:type="dxa"/>
          </w:tcPr>
          <w:p w14:paraId="663121E0" w14:textId="77777777" w:rsidR="00CB62AE" w:rsidRPr="00A64974" w:rsidRDefault="00CB62AE" w:rsidP="00C615C9">
            <w:pPr>
              <w:pStyle w:val="NO"/>
              <w:ind w:left="0" w:firstLine="0"/>
              <w:rPr>
                <w:sz w:val="18"/>
                <w:szCs w:val="18"/>
                <w:lang w:eastAsia="zh-CN"/>
              </w:rPr>
            </w:pPr>
            <w:r>
              <w:rPr>
                <w:sz w:val="18"/>
                <w:szCs w:val="18"/>
                <w:lang w:eastAsia="zh-CN"/>
              </w:rPr>
              <w:t>32</w:t>
            </w:r>
            <w:r w:rsidRPr="00A64974">
              <w:rPr>
                <w:sz w:val="18"/>
                <w:szCs w:val="18"/>
                <w:lang w:eastAsia="zh-CN"/>
              </w:rPr>
              <w:t>bit</w:t>
            </w:r>
          </w:p>
        </w:tc>
      </w:tr>
      <w:tr w:rsidR="00CB62AE" w:rsidRPr="00A64974" w14:paraId="5DC38F6C" w14:textId="77777777" w:rsidTr="00C615C9">
        <w:tc>
          <w:tcPr>
            <w:tcW w:w="1413" w:type="dxa"/>
          </w:tcPr>
          <w:p w14:paraId="01F73E4F" w14:textId="77777777" w:rsidR="00CB62AE" w:rsidRPr="00A64974" w:rsidRDefault="00CB62AE" w:rsidP="00C615C9">
            <w:pPr>
              <w:spacing w:after="0"/>
              <w:rPr>
                <w:sz w:val="18"/>
                <w:szCs w:val="18"/>
              </w:rPr>
            </w:pPr>
            <w:r w:rsidRPr="00A64974">
              <w:rPr>
                <w:sz w:val="18"/>
                <w:szCs w:val="18"/>
              </w:rPr>
              <w:t xml:space="preserve">RACH resource parameter for SIB1 request  </w:t>
            </w:r>
          </w:p>
        </w:tc>
        <w:tc>
          <w:tcPr>
            <w:tcW w:w="3402" w:type="dxa"/>
          </w:tcPr>
          <w:p w14:paraId="051E0DA2" w14:textId="77777777" w:rsidR="00CB62AE" w:rsidRPr="00A64974" w:rsidRDefault="00CB62AE" w:rsidP="00C615C9">
            <w:pPr>
              <w:pStyle w:val="NO"/>
              <w:spacing w:after="60"/>
              <w:ind w:left="0" w:firstLine="0"/>
              <w:rPr>
                <w:i/>
                <w:iCs/>
                <w:sz w:val="18"/>
                <w:szCs w:val="18"/>
              </w:rPr>
            </w:pPr>
            <w:proofErr w:type="spellStart"/>
            <w:r w:rsidRPr="00A64974">
              <w:rPr>
                <w:i/>
                <w:iCs/>
                <w:sz w:val="18"/>
                <w:szCs w:val="18"/>
              </w:rPr>
              <w:t>rach-ConfigGeneric</w:t>
            </w:r>
            <w:proofErr w:type="spellEnd"/>
            <w:r w:rsidRPr="00A64974">
              <w:rPr>
                <w:i/>
                <w:iCs/>
                <w:sz w:val="18"/>
                <w:szCs w:val="18"/>
              </w:rPr>
              <w:t xml:space="preserve"> </w:t>
            </w:r>
            <w:r w:rsidRPr="00A64974">
              <w:rPr>
                <w:sz w:val="18"/>
                <w:szCs w:val="18"/>
              </w:rPr>
              <w:t>(40bit)</w:t>
            </w:r>
          </w:p>
          <w:p w14:paraId="6CFDA46B"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prach-ConfigurationIndex</w:t>
            </w:r>
            <w:proofErr w:type="spellEnd"/>
            <w:r w:rsidRPr="00A64974">
              <w:rPr>
                <w:i/>
                <w:iCs/>
                <w:sz w:val="18"/>
                <w:szCs w:val="18"/>
              </w:rPr>
              <w:t xml:space="preserve"> </w:t>
            </w:r>
            <w:r w:rsidRPr="00A64974">
              <w:rPr>
                <w:sz w:val="18"/>
                <w:szCs w:val="18"/>
              </w:rPr>
              <w:t>(8bit)</w:t>
            </w:r>
          </w:p>
          <w:p w14:paraId="59997FEC" w14:textId="77777777" w:rsidR="00CB62AE" w:rsidRPr="00A64974" w:rsidRDefault="00CB62AE" w:rsidP="00C615C9">
            <w:pPr>
              <w:pStyle w:val="NO"/>
              <w:numPr>
                <w:ilvl w:val="0"/>
                <w:numId w:val="87"/>
              </w:numPr>
              <w:autoSpaceDE/>
              <w:autoSpaceDN/>
              <w:adjustRightInd/>
              <w:spacing w:after="60"/>
              <w:rPr>
                <w:i/>
                <w:iCs/>
                <w:sz w:val="18"/>
                <w:szCs w:val="18"/>
              </w:rPr>
            </w:pPr>
            <w:r w:rsidRPr="00A64974">
              <w:rPr>
                <w:i/>
                <w:iCs/>
                <w:sz w:val="18"/>
                <w:szCs w:val="18"/>
              </w:rPr>
              <w:t xml:space="preserve">msg1-FDM </w:t>
            </w:r>
            <w:r w:rsidRPr="00A64974">
              <w:rPr>
                <w:sz w:val="18"/>
                <w:szCs w:val="18"/>
              </w:rPr>
              <w:t>(2bit)</w:t>
            </w:r>
          </w:p>
          <w:p w14:paraId="70CD57E0" w14:textId="77777777" w:rsidR="00CB62AE" w:rsidRPr="00A64974" w:rsidRDefault="00CB62AE" w:rsidP="00C615C9">
            <w:pPr>
              <w:pStyle w:val="NO"/>
              <w:numPr>
                <w:ilvl w:val="0"/>
                <w:numId w:val="87"/>
              </w:numPr>
              <w:autoSpaceDE/>
              <w:autoSpaceDN/>
              <w:adjustRightInd/>
              <w:spacing w:after="60"/>
              <w:rPr>
                <w:i/>
                <w:iCs/>
                <w:sz w:val="18"/>
                <w:szCs w:val="18"/>
              </w:rPr>
            </w:pPr>
            <w:r w:rsidRPr="00A64974">
              <w:rPr>
                <w:i/>
                <w:iCs/>
                <w:sz w:val="18"/>
                <w:szCs w:val="18"/>
              </w:rPr>
              <w:t xml:space="preserve">msg1-FrequencyStart </w:t>
            </w:r>
            <w:r w:rsidRPr="00A64974">
              <w:rPr>
                <w:sz w:val="18"/>
                <w:szCs w:val="18"/>
              </w:rPr>
              <w:t>(9bit)</w:t>
            </w:r>
            <w:r w:rsidRPr="00A64974">
              <w:rPr>
                <w:i/>
                <w:iCs/>
                <w:sz w:val="18"/>
                <w:szCs w:val="18"/>
              </w:rPr>
              <w:t xml:space="preserve"> </w:t>
            </w:r>
          </w:p>
          <w:p w14:paraId="10B10FBC" w14:textId="77777777" w:rsidR="00CB62AE" w:rsidRPr="00A64974" w:rsidRDefault="00CB62AE" w:rsidP="00C615C9">
            <w:pPr>
              <w:pStyle w:val="NO"/>
              <w:numPr>
                <w:ilvl w:val="0"/>
                <w:numId w:val="87"/>
              </w:numPr>
              <w:autoSpaceDE/>
              <w:autoSpaceDN/>
              <w:adjustRightInd/>
              <w:spacing w:after="60"/>
              <w:rPr>
                <w:sz w:val="18"/>
                <w:szCs w:val="18"/>
              </w:rPr>
            </w:pPr>
            <w:proofErr w:type="spellStart"/>
            <w:r w:rsidRPr="00A64974">
              <w:rPr>
                <w:i/>
                <w:iCs/>
                <w:sz w:val="18"/>
                <w:szCs w:val="18"/>
              </w:rPr>
              <w:t>zeroCorrelationZoneConfig</w:t>
            </w:r>
            <w:proofErr w:type="spellEnd"/>
            <w:r w:rsidRPr="00A64974">
              <w:rPr>
                <w:i/>
                <w:iCs/>
                <w:sz w:val="18"/>
                <w:szCs w:val="18"/>
              </w:rPr>
              <w:t xml:space="preserve"> </w:t>
            </w:r>
            <w:r w:rsidRPr="00A64974">
              <w:rPr>
                <w:sz w:val="18"/>
                <w:szCs w:val="18"/>
              </w:rPr>
              <w:t>(4bit)</w:t>
            </w:r>
          </w:p>
          <w:p w14:paraId="73B54D3A"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preambleReceivedTargetPower</w:t>
            </w:r>
            <w:proofErr w:type="spellEnd"/>
            <w:r w:rsidRPr="00A64974">
              <w:rPr>
                <w:sz w:val="18"/>
                <w:szCs w:val="18"/>
              </w:rPr>
              <w:t xml:space="preserve"> (8bit)</w:t>
            </w:r>
          </w:p>
          <w:p w14:paraId="0D60912D"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preambleTransMax</w:t>
            </w:r>
            <w:proofErr w:type="spellEnd"/>
            <w:r w:rsidRPr="00A64974">
              <w:rPr>
                <w:i/>
                <w:iCs/>
                <w:sz w:val="18"/>
                <w:szCs w:val="18"/>
              </w:rPr>
              <w:t xml:space="preserve"> </w:t>
            </w:r>
            <w:r w:rsidRPr="00A64974">
              <w:rPr>
                <w:sz w:val="18"/>
                <w:szCs w:val="18"/>
              </w:rPr>
              <w:t>(4bit)</w:t>
            </w:r>
          </w:p>
          <w:p w14:paraId="4CAE1C6D"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powerRampingStep</w:t>
            </w:r>
            <w:proofErr w:type="spellEnd"/>
            <w:r w:rsidRPr="00A64974">
              <w:rPr>
                <w:i/>
                <w:iCs/>
                <w:sz w:val="18"/>
                <w:szCs w:val="18"/>
              </w:rPr>
              <w:t xml:space="preserve"> </w:t>
            </w:r>
            <w:r w:rsidRPr="00A64974">
              <w:rPr>
                <w:sz w:val="18"/>
                <w:szCs w:val="18"/>
              </w:rPr>
              <w:t>(2bit)</w:t>
            </w:r>
          </w:p>
          <w:p w14:paraId="4E855A76"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ra-ResponseWindow</w:t>
            </w:r>
            <w:proofErr w:type="spellEnd"/>
            <w:r w:rsidRPr="00A64974">
              <w:rPr>
                <w:i/>
                <w:iCs/>
                <w:sz w:val="18"/>
                <w:szCs w:val="18"/>
              </w:rPr>
              <w:t xml:space="preserve"> </w:t>
            </w:r>
            <w:r w:rsidRPr="00A64974">
              <w:rPr>
                <w:sz w:val="18"/>
                <w:szCs w:val="18"/>
              </w:rPr>
              <w:t>(3bit)</w:t>
            </w:r>
          </w:p>
          <w:p w14:paraId="6CEC4B0A" w14:textId="77777777" w:rsidR="00CB62AE" w:rsidRPr="00A64974" w:rsidRDefault="00CB62AE" w:rsidP="00C615C9">
            <w:pPr>
              <w:spacing w:after="60"/>
              <w:rPr>
                <w:rFonts w:eastAsia="Times New Roman"/>
                <w:sz w:val="18"/>
                <w:szCs w:val="18"/>
              </w:rPr>
            </w:pPr>
            <w:proofErr w:type="spellStart"/>
            <w:r w:rsidRPr="00A64974">
              <w:rPr>
                <w:rFonts w:eastAsia="Times New Roman"/>
                <w:i/>
                <w:iCs/>
                <w:sz w:val="18"/>
                <w:szCs w:val="18"/>
              </w:rPr>
              <w:t>ssb</w:t>
            </w:r>
            <w:proofErr w:type="spellEnd"/>
            <w:r w:rsidRPr="00A64974">
              <w:rPr>
                <w:rFonts w:eastAsia="Times New Roman"/>
                <w:i/>
                <w:iCs/>
                <w:sz w:val="18"/>
                <w:szCs w:val="18"/>
              </w:rPr>
              <w:t>-</w:t>
            </w:r>
            <w:proofErr w:type="spellStart"/>
            <w:r w:rsidRPr="00A64974">
              <w:rPr>
                <w:rFonts w:eastAsia="Times New Roman"/>
                <w:i/>
                <w:iCs/>
                <w:sz w:val="18"/>
                <w:szCs w:val="18"/>
              </w:rPr>
              <w:t>perRACH</w:t>
            </w:r>
            <w:proofErr w:type="spellEnd"/>
            <w:r w:rsidRPr="00A64974">
              <w:rPr>
                <w:rFonts w:eastAsia="Times New Roman"/>
                <w:i/>
                <w:iCs/>
                <w:sz w:val="18"/>
                <w:szCs w:val="18"/>
              </w:rPr>
              <w:t xml:space="preserve">-Occasion </w:t>
            </w:r>
            <w:r w:rsidRPr="00A64974">
              <w:rPr>
                <w:rFonts w:eastAsia="Times New Roman"/>
                <w:sz w:val="18"/>
                <w:szCs w:val="18"/>
              </w:rPr>
              <w:t>(3bit)</w:t>
            </w:r>
          </w:p>
          <w:p w14:paraId="4007A73C" w14:textId="77777777" w:rsidR="00CB62AE" w:rsidRPr="00A64974" w:rsidRDefault="00CB62AE" w:rsidP="00C615C9">
            <w:pPr>
              <w:spacing w:after="60"/>
              <w:rPr>
                <w:sz w:val="18"/>
                <w:szCs w:val="18"/>
              </w:rPr>
            </w:pPr>
            <w:proofErr w:type="spellStart"/>
            <w:r w:rsidRPr="00A64974">
              <w:rPr>
                <w:i/>
                <w:iCs/>
                <w:sz w:val="18"/>
                <w:szCs w:val="18"/>
              </w:rPr>
              <w:t>si-RequestPeriod</w:t>
            </w:r>
            <w:proofErr w:type="spellEnd"/>
            <w:r w:rsidRPr="00A64974">
              <w:rPr>
                <w:i/>
                <w:iCs/>
                <w:sz w:val="18"/>
                <w:szCs w:val="18"/>
              </w:rPr>
              <w:t xml:space="preserve"> </w:t>
            </w:r>
            <w:r w:rsidRPr="00A64974">
              <w:rPr>
                <w:sz w:val="18"/>
                <w:szCs w:val="18"/>
              </w:rPr>
              <w:t>(3bit)</w:t>
            </w:r>
          </w:p>
          <w:p w14:paraId="00A77228" w14:textId="77777777" w:rsidR="00CB62AE" w:rsidRPr="00A64974" w:rsidRDefault="00CB62AE" w:rsidP="00C615C9">
            <w:pPr>
              <w:spacing w:after="60"/>
              <w:rPr>
                <w:i/>
                <w:iCs/>
                <w:sz w:val="18"/>
                <w:szCs w:val="18"/>
              </w:rPr>
            </w:pPr>
            <w:r w:rsidRPr="00A64974">
              <w:rPr>
                <w:i/>
                <w:iCs/>
                <w:sz w:val="18"/>
                <w:szCs w:val="18"/>
              </w:rPr>
              <w:t>SI-</w:t>
            </w:r>
            <w:proofErr w:type="spellStart"/>
            <w:r w:rsidRPr="00A64974">
              <w:rPr>
                <w:i/>
                <w:iCs/>
                <w:sz w:val="18"/>
                <w:szCs w:val="18"/>
              </w:rPr>
              <w:t>RequestResources</w:t>
            </w:r>
            <w:proofErr w:type="spellEnd"/>
            <w:r w:rsidRPr="00A64974">
              <w:rPr>
                <w:i/>
                <w:iCs/>
                <w:sz w:val="18"/>
                <w:szCs w:val="18"/>
              </w:rPr>
              <w:t xml:space="preserve"> </w:t>
            </w:r>
            <w:r w:rsidRPr="00A64974">
              <w:rPr>
                <w:sz w:val="18"/>
                <w:szCs w:val="18"/>
              </w:rPr>
              <w:t>(14bit)</w:t>
            </w:r>
          </w:p>
          <w:p w14:paraId="32D31557"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ra-PreambleStartIndex </w:t>
            </w:r>
            <w:r w:rsidRPr="00A64974">
              <w:rPr>
                <w:sz w:val="18"/>
                <w:szCs w:val="18"/>
              </w:rPr>
              <w:t>(6bit)</w:t>
            </w:r>
          </w:p>
          <w:p w14:paraId="66E675E8"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ra-AssociationPeriodIndex </w:t>
            </w:r>
            <w:r w:rsidRPr="00A64974">
              <w:rPr>
                <w:sz w:val="18"/>
                <w:szCs w:val="18"/>
              </w:rPr>
              <w:t>(4bit)</w:t>
            </w:r>
          </w:p>
          <w:p w14:paraId="32463FAE"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ra-ssb-OccasionMaskIndex </w:t>
            </w:r>
            <w:r w:rsidRPr="00A64974">
              <w:rPr>
                <w:sz w:val="18"/>
                <w:szCs w:val="18"/>
              </w:rPr>
              <w:t>(4bit)</w:t>
            </w:r>
            <w:r w:rsidRPr="00A64974">
              <w:rPr>
                <w:i/>
                <w:iCs/>
                <w:sz w:val="18"/>
                <w:szCs w:val="18"/>
              </w:rPr>
              <w:t xml:space="preserve"> </w:t>
            </w:r>
          </w:p>
          <w:p w14:paraId="4C05B1C7" w14:textId="77777777" w:rsidR="00CB62AE" w:rsidRPr="00A64974" w:rsidRDefault="00CB62AE" w:rsidP="00C615C9">
            <w:pPr>
              <w:spacing w:after="60"/>
              <w:rPr>
                <w:sz w:val="18"/>
                <w:szCs w:val="18"/>
              </w:rPr>
            </w:pPr>
            <w:proofErr w:type="gramStart"/>
            <w:r w:rsidRPr="00A64974">
              <w:rPr>
                <w:i/>
                <w:iCs/>
                <w:sz w:val="18"/>
                <w:szCs w:val="18"/>
              </w:rPr>
              <w:t>Other</w:t>
            </w:r>
            <w:proofErr w:type="gramEnd"/>
            <w:r w:rsidRPr="00A64974">
              <w:rPr>
                <w:i/>
                <w:iCs/>
                <w:sz w:val="18"/>
                <w:szCs w:val="18"/>
              </w:rPr>
              <w:t xml:space="preserve"> RACH config </w:t>
            </w:r>
            <w:r w:rsidRPr="00A64974">
              <w:rPr>
                <w:sz w:val="18"/>
                <w:szCs w:val="18"/>
              </w:rPr>
              <w:t>(22bit)</w:t>
            </w:r>
          </w:p>
          <w:p w14:paraId="118208A5"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msg1-SubcarrierSpacing </w:t>
            </w:r>
            <w:r w:rsidRPr="00A64974">
              <w:rPr>
                <w:sz w:val="18"/>
                <w:szCs w:val="18"/>
              </w:rPr>
              <w:t>(3bit)</w:t>
            </w:r>
          </w:p>
          <w:p w14:paraId="44926441" w14:textId="77777777" w:rsidR="00CB62AE" w:rsidRPr="00A64974" w:rsidRDefault="00CB62AE" w:rsidP="00C615C9">
            <w:pPr>
              <w:pStyle w:val="NO"/>
              <w:numPr>
                <w:ilvl w:val="0"/>
                <w:numId w:val="87"/>
              </w:numPr>
              <w:autoSpaceDE/>
              <w:autoSpaceDN/>
              <w:adjustRightInd/>
              <w:spacing w:after="60"/>
              <w:rPr>
                <w:i/>
                <w:iCs/>
                <w:sz w:val="18"/>
                <w:szCs w:val="18"/>
                <w:lang w:val="en-CN"/>
              </w:rPr>
            </w:pPr>
            <w:r w:rsidRPr="00A64974">
              <w:rPr>
                <w:i/>
                <w:iCs/>
                <w:sz w:val="18"/>
                <w:szCs w:val="18"/>
                <w:lang w:val="en-CN"/>
              </w:rPr>
              <w:t xml:space="preserve">prach-RootSequenceIndex </w:t>
            </w:r>
            <w:r w:rsidRPr="00A64974">
              <w:rPr>
                <w:sz w:val="18"/>
                <w:szCs w:val="18"/>
              </w:rPr>
              <w:t>(10bit)</w:t>
            </w:r>
          </w:p>
          <w:p w14:paraId="3F1CE1F0" w14:textId="77777777" w:rsidR="00CB62AE" w:rsidRPr="00A64974" w:rsidRDefault="00CB62AE" w:rsidP="00C615C9">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rsrp-ThresholdSSB </w:t>
            </w:r>
            <w:r w:rsidRPr="00A64974">
              <w:rPr>
                <w:sz w:val="18"/>
                <w:szCs w:val="18"/>
              </w:rPr>
              <w:t>(7bit)</w:t>
            </w:r>
            <w:r w:rsidRPr="00A64974">
              <w:rPr>
                <w:i/>
                <w:iCs/>
                <w:sz w:val="18"/>
                <w:szCs w:val="18"/>
              </w:rPr>
              <w:t xml:space="preserve"> </w:t>
            </w:r>
          </w:p>
          <w:p w14:paraId="5214833C" w14:textId="77777777" w:rsidR="00CB62AE" w:rsidRPr="00E66B72" w:rsidRDefault="00CB62AE" w:rsidP="00C615C9">
            <w:pPr>
              <w:pStyle w:val="NO"/>
              <w:numPr>
                <w:ilvl w:val="0"/>
                <w:numId w:val="87"/>
              </w:numPr>
              <w:overflowPunct/>
              <w:autoSpaceDE/>
              <w:autoSpaceDN/>
              <w:adjustRightInd/>
              <w:spacing w:after="60"/>
              <w:jc w:val="both"/>
              <w:rPr>
                <w:i/>
                <w:iCs/>
                <w:sz w:val="18"/>
                <w:szCs w:val="18"/>
                <w:lang w:val="en-CN"/>
              </w:rPr>
            </w:pPr>
            <w:r w:rsidRPr="00A64974">
              <w:rPr>
                <w:i/>
                <w:iCs/>
                <w:sz w:val="18"/>
                <w:szCs w:val="18"/>
                <w:lang w:val="en-CN"/>
              </w:rPr>
              <w:t xml:space="preserve">n-TimingAdvanceOffset </w:t>
            </w:r>
            <w:r w:rsidRPr="00A64974">
              <w:rPr>
                <w:sz w:val="18"/>
                <w:szCs w:val="18"/>
                <w:lang w:val="en-CN"/>
              </w:rPr>
              <w:t>(2bit)</w:t>
            </w:r>
          </w:p>
          <w:p w14:paraId="77FB86D6" w14:textId="77777777" w:rsidR="00CB62AE" w:rsidRPr="00980ED8" w:rsidRDefault="00CB62AE" w:rsidP="00C615C9">
            <w:pPr>
              <w:pStyle w:val="NO"/>
              <w:numPr>
                <w:ilvl w:val="0"/>
                <w:numId w:val="87"/>
              </w:numPr>
              <w:spacing w:after="60"/>
              <w:rPr>
                <w:rFonts w:asciiTheme="minorBidi" w:hAnsiTheme="minorBidi"/>
                <w:i/>
                <w:iCs/>
                <w:sz w:val="18"/>
                <w:szCs w:val="18"/>
                <w:lang w:val="en-CN"/>
              </w:rPr>
            </w:pPr>
            <w:r w:rsidRPr="00980ED8">
              <w:rPr>
                <w:rFonts w:asciiTheme="minorBidi" w:hAnsiTheme="minorBidi"/>
                <w:i/>
                <w:iCs/>
                <w:sz w:val="18"/>
                <w:szCs w:val="18"/>
                <w:lang w:val="en-CN"/>
              </w:rPr>
              <w:t xml:space="preserve">TDD-UL-DL-ConfigCommon </w:t>
            </w:r>
            <w:r w:rsidRPr="00F61652">
              <w:rPr>
                <w:rFonts w:asciiTheme="minorBidi" w:hAnsiTheme="minorBidi"/>
                <w:sz w:val="18"/>
                <w:szCs w:val="18"/>
                <w:lang w:val="en-CN"/>
              </w:rPr>
              <w:t>(~30bit)</w:t>
            </w:r>
          </w:p>
          <w:p w14:paraId="0770AB1E" w14:textId="77777777" w:rsidR="00CB62AE" w:rsidRPr="00F73CD0" w:rsidRDefault="00CB62AE" w:rsidP="00C615C9">
            <w:pPr>
              <w:pStyle w:val="NO"/>
              <w:numPr>
                <w:ilvl w:val="0"/>
                <w:numId w:val="87"/>
              </w:numPr>
              <w:overflowPunct/>
              <w:autoSpaceDE/>
              <w:autoSpaceDN/>
              <w:adjustRightInd/>
              <w:spacing w:after="60"/>
              <w:jc w:val="both"/>
              <w:rPr>
                <w:i/>
                <w:iCs/>
                <w:sz w:val="18"/>
                <w:szCs w:val="18"/>
                <w:lang w:val="en-CN"/>
              </w:rPr>
            </w:pPr>
            <w:r w:rsidRPr="005A7678">
              <w:rPr>
                <w:rFonts w:asciiTheme="minorBidi" w:hAnsiTheme="minorBidi"/>
                <w:i/>
                <w:iCs/>
                <w:sz w:val="18"/>
                <w:szCs w:val="18"/>
              </w:rPr>
              <w:t>ss-PBCH-</w:t>
            </w:r>
            <w:proofErr w:type="spellStart"/>
            <w:r w:rsidRPr="005A7678">
              <w:rPr>
                <w:rFonts w:asciiTheme="minorBidi" w:hAnsiTheme="minorBidi"/>
                <w:i/>
                <w:iCs/>
                <w:sz w:val="18"/>
                <w:szCs w:val="18"/>
              </w:rPr>
              <w:t>BlockPower</w:t>
            </w:r>
            <w:proofErr w:type="spellEnd"/>
            <w:r>
              <w:rPr>
                <w:rFonts w:asciiTheme="minorBidi" w:hAnsiTheme="minorBidi"/>
                <w:i/>
                <w:iCs/>
                <w:sz w:val="18"/>
                <w:szCs w:val="18"/>
              </w:rPr>
              <w:t xml:space="preserve"> </w:t>
            </w:r>
            <w:r w:rsidRPr="00980ED8">
              <w:rPr>
                <w:rFonts w:asciiTheme="minorBidi" w:hAnsiTheme="minorBidi"/>
                <w:sz w:val="18"/>
                <w:szCs w:val="18"/>
              </w:rPr>
              <w:t>(7bit)</w:t>
            </w:r>
          </w:p>
          <w:p w14:paraId="08615C9E" w14:textId="77777777" w:rsidR="00CB62AE" w:rsidRPr="00A64974" w:rsidRDefault="00CB62AE" w:rsidP="00C615C9">
            <w:pPr>
              <w:pStyle w:val="NO"/>
              <w:numPr>
                <w:ilvl w:val="0"/>
                <w:numId w:val="87"/>
              </w:numPr>
              <w:overflowPunct/>
              <w:autoSpaceDE/>
              <w:autoSpaceDN/>
              <w:adjustRightInd/>
              <w:spacing w:after="60"/>
              <w:jc w:val="both"/>
              <w:rPr>
                <w:i/>
                <w:iCs/>
                <w:sz w:val="18"/>
                <w:szCs w:val="18"/>
                <w:lang w:val="en-CN"/>
              </w:rPr>
            </w:pPr>
            <w:proofErr w:type="spellStart"/>
            <w:r w:rsidRPr="00637ED8">
              <w:rPr>
                <w:rFonts w:asciiTheme="minorBidi" w:hAnsiTheme="minorBidi"/>
                <w:i/>
                <w:iCs/>
                <w:sz w:val="18"/>
                <w:szCs w:val="18"/>
              </w:rPr>
              <w:t>restrictedSetConfig</w:t>
            </w:r>
            <w:proofErr w:type="spellEnd"/>
            <w:r>
              <w:rPr>
                <w:rFonts w:asciiTheme="minorBidi" w:hAnsiTheme="minorBidi"/>
                <w:sz w:val="18"/>
                <w:szCs w:val="18"/>
              </w:rPr>
              <w:t xml:space="preserve"> (1bit)</w:t>
            </w:r>
          </w:p>
        </w:tc>
        <w:tc>
          <w:tcPr>
            <w:tcW w:w="3685" w:type="dxa"/>
          </w:tcPr>
          <w:p w14:paraId="1A2ACE27" w14:textId="77777777" w:rsidR="00CB62AE" w:rsidRDefault="00CB62AE" w:rsidP="00C615C9">
            <w:pPr>
              <w:pStyle w:val="NO"/>
              <w:numPr>
                <w:ilvl w:val="0"/>
                <w:numId w:val="87"/>
              </w:numPr>
              <w:rPr>
                <w:sz w:val="18"/>
                <w:szCs w:val="18"/>
                <w:lang w:eastAsia="zh-CN"/>
              </w:rPr>
            </w:pPr>
            <w:r>
              <w:rPr>
                <w:sz w:val="18"/>
                <w:szCs w:val="18"/>
                <w:lang w:eastAsia="zh-CN"/>
              </w:rPr>
              <w:t xml:space="preserve">Assume up to </w:t>
            </w:r>
            <w:r w:rsidRPr="00C00593">
              <w:rPr>
                <w:sz w:val="18"/>
                <w:szCs w:val="18"/>
                <w:lang w:eastAsia="zh-CN"/>
              </w:rPr>
              <w:t>275</w:t>
            </w:r>
            <w:r>
              <w:rPr>
                <w:sz w:val="18"/>
                <w:szCs w:val="18"/>
                <w:lang w:eastAsia="zh-CN"/>
              </w:rPr>
              <w:t xml:space="preserve"> PRBs.</w:t>
            </w:r>
          </w:p>
          <w:p w14:paraId="77335CD8" w14:textId="77777777" w:rsidR="00CB62AE" w:rsidRPr="00474A25" w:rsidRDefault="00CB62AE" w:rsidP="00C615C9">
            <w:pPr>
              <w:pStyle w:val="NO"/>
              <w:numPr>
                <w:ilvl w:val="0"/>
                <w:numId w:val="87"/>
              </w:numPr>
              <w:rPr>
                <w:sz w:val="18"/>
                <w:szCs w:val="18"/>
                <w:lang w:eastAsia="zh-CN"/>
              </w:rPr>
            </w:pPr>
            <w:r w:rsidRPr="00A64974">
              <w:rPr>
                <w:i/>
                <w:iCs/>
                <w:sz w:val="18"/>
                <w:szCs w:val="18"/>
                <w:lang w:val="en-CN"/>
              </w:rPr>
              <w:t>n-TimingAdvanceOffset</w:t>
            </w:r>
            <w:r w:rsidRPr="002B7EA0">
              <w:rPr>
                <w:rFonts w:hint="eastAsia"/>
                <w:sz w:val="18"/>
                <w:szCs w:val="18"/>
                <w:lang w:val="en-CN" w:eastAsia="zh-CN"/>
              </w:rPr>
              <w:t xml:space="preserve"> </w:t>
            </w:r>
            <w:r w:rsidRPr="002B7EA0">
              <w:rPr>
                <w:sz w:val="18"/>
                <w:szCs w:val="18"/>
                <w:lang w:val="en-CN" w:eastAsia="zh-CN"/>
              </w:rPr>
              <w:t>is missed.</w:t>
            </w:r>
          </w:p>
        </w:tc>
        <w:tc>
          <w:tcPr>
            <w:tcW w:w="1128" w:type="dxa"/>
          </w:tcPr>
          <w:p w14:paraId="087DD0E5" w14:textId="77777777" w:rsidR="00CB62AE" w:rsidRPr="00A64974" w:rsidRDefault="00CB62AE" w:rsidP="00C615C9">
            <w:pPr>
              <w:pStyle w:val="NO"/>
              <w:ind w:left="0" w:firstLine="0"/>
              <w:rPr>
                <w:sz w:val="18"/>
                <w:szCs w:val="18"/>
                <w:lang w:eastAsia="zh-CN"/>
              </w:rPr>
            </w:pPr>
            <w:r>
              <w:rPr>
                <w:sz w:val="18"/>
                <w:szCs w:val="18"/>
                <w:lang w:eastAsia="zh-CN"/>
              </w:rPr>
              <w:t>120bit</w:t>
            </w:r>
          </w:p>
        </w:tc>
      </w:tr>
      <w:tr w:rsidR="00CB62AE" w:rsidRPr="00A64974" w14:paraId="77DDDFDC" w14:textId="77777777" w:rsidTr="00C615C9">
        <w:tc>
          <w:tcPr>
            <w:tcW w:w="1413" w:type="dxa"/>
          </w:tcPr>
          <w:p w14:paraId="3261FED9" w14:textId="77777777" w:rsidR="00CB62AE" w:rsidRPr="00A64974" w:rsidRDefault="00CB62AE" w:rsidP="00C615C9">
            <w:pPr>
              <w:spacing w:after="60"/>
              <w:rPr>
                <w:sz w:val="18"/>
                <w:szCs w:val="18"/>
              </w:rPr>
            </w:pPr>
            <w:r w:rsidRPr="00A64974">
              <w:rPr>
                <w:sz w:val="18"/>
                <w:szCs w:val="18"/>
              </w:rPr>
              <w:lastRenderedPageBreak/>
              <w:t>BWP info</w:t>
            </w:r>
            <w:r>
              <w:rPr>
                <w:sz w:val="18"/>
                <w:szCs w:val="18"/>
              </w:rPr>
              <w:t xml:space="preserve"> of initial UL BWP</w:t>
            </w:r>
            <w:r w:rsidRPr="00A64974">
              <w:rPr>
                <w:sz w:val="18"/>
                <w:szCs w:val="18"/>
              </w:rPr>
              <w:t xml:space="preserve"> </w:t>
            </w:r>
          </w:p>
        </w:tc>
        <w:tc>
          <w:tcPr>
            <w:tcW w:w="3402" w:type="dxa"/>
          </w:tcPr>
          <w:p w14:paraId="747A91C9" w14:textId="77777777" w:rsidR="00CB62AE" w:rsidRPr="00D11327" w:rsidRDefault="00CB62AE" w:rsidP="00C615C9">
            <w:pPr>
              <w:rPr>
                <w:sz w:val="18"/>
                <w:szCs w:val="18"/>
                <w:lang w:val="en-CN"/>
              </w:rPr>
            </w:pPr>
            <w:r>
              <w:rPr>
                <w:rFonts w:eastAsia="Times New Roman"/>
                <w:i/>
                <w:iCs/>
                <w:sz w:val="18"/>
                <w:szCs w:val="18"/>
              </w:rPr>
              <w:t>BWP</w:t>
            </w:r>
            <w:r w:rsidRPr="00A64974">
              <w:rPr>
                <w:i/>
                <w:iCs/>
                <w:sz w:val="18"/>
                <w:szCs w:val="18"/>
              </w:rPr>
              <w:t xml:space="preserve"> </w:t>
            </w:r>
            <w:r w:rsidRPr="00A64974">
              <w:rPr>
                <w:sz w:val="18"/>
                <w:szCs w:val="18"/>
              </w:rPr>
              <w:t>(~20bit)</w:t>
            </w:r>
            <w:r>
              <w:rPr>
                <w:sz w:val="18"/>
                <w:szCs w:val="18"/>
              </w:rPr>
              <w:t xml:space="preserve">, including </w:t>
            </w:r>
            <w:r w:rsidRPr="00D11327">
              <w:rPr>
                <w:i/>
                <w:iCs/>
                <w:sz w:val="18"/>
                <w:szCs w:val="18"/>
                <w:lang w:val="en-CN"/>
              </w:rPr>
              <w:t>locationAndBandwidth</w:t>
            </w:r>
            <w:r>
              <w:rPr>
                <w:sz w:val="18"/>
                <w:szCs w:val="18"/>
                <w:lang w:val="en-CN"/>
              </w:rPr>
              <w:t xml:space="preserve">, </w:t>
            </w:r>
            <w:r w:rsidRPr="00D11327">
              <w:rPr>
                <w:i/>
                <w:iCs/>
                <w:sz w:val="18"/>
                <w:szCs w:val="18"/>
                <w:lang w:val="en-CN"/>
              </w:rPr>
              <w:t>SCS</w:t>
            </w:r>
            <w:r>
              <w:rPr>
                <w:sz w:val="18"/>
                <w:szCs w:val="18"/>
                <w:lang w:val="en-CN"/>
              </w:rPr>
              <w:t xml:space="preserve">, </w:t>
            </w:r>
            <w:r w:rsidRPr="00D11327">
              <w:rPr>
                <w:i/>
                <w:iCs/>
                <w:sz w:val="18"/>
                <w:szCs w:val="18"/>
                <w:lang w:val="en-CN"/>
              </w:rPr>
              <w:t>cyclicPrefix</w:t>
            </w:r>
            <w:r>
              <w:rPr>
                <w:i/>
                <w:iCs/>
                <w:sz w:val="18"/>
                <w:szCs w:val="18"/>
                <w:lang w:val="en-CN"/>
              </w:rPr>
              <w:t>.</w:t>
            </w:r>
            <w:r w:rsidRPr="00D11327">
              <w:rPr>
                <w:sz w:val="18"/>
                <w:szCs w:val="18"/>
                <w:lang w:val="en-CN"/>
              </w:rPr>
              <w:t xml:space="preserve">                    </w:t>
            </w:r>
          </w:p>
        </w:tc>
        <w:tc>
          <w:tcPr>
            <w:tcW w:w="3685" w:type="dxa"/>
          </w:tcPr>
          <w:p w14:paraId="1D37CCC0" w14:textId="77777777" w:rsidR="00CB62AE" w:rsidRPr="00A64974" w:rsidRDefault="00CB62AE" w:rsidP="00C615C9">
            <w:pPr>
              <w:pStyle w:val="NO"/>
              <w:ind w:left="0" w:firstLine="0"/>
              <w:rPr>
                <w:sz w:val="18"/>
                <w:szCs w:val="18"/>
                <w:lang w:eastAsia="zh-CN"/>
              </w:rPr>
            </w:pPr>
            <w:r w:rsidRPr="00A64974">
              <w:rPr>
                <w:sz w:val="18"/>
                <w:szCs w:val="18"/>
              </w:rPr>
              <w:t xml:space="preserve">It is necessary to identify </w:t>
            </w:r>
            <w:r>
              <w:rPr>
                <w:sz w:val="18"/>
                <w:szCs w:val="18"/>
              </w:rPr>
              <w:t xml:space="preserve">PRACH </w:t>
            </w:r>
            <w:r w:rsidRPr="00A64974">
              <w:rPr>
                <w:sz w:val="18"/>
                <w:szCs w:val="18"/>
              </w:rPr>
              <w:t xml:space="preserve">frequency location because </w:t>
            </w:r>
            <w:r>
              <w:rPr>
                <w:sz w:val="18"/>
                <w:szCs w:val="18"/>
              </w:rPr>
              <w:t xml:space="preserve">PRACH resource </w:t>
            </w:r>
            <w:r w:rsidRPr="00A64974">
              <w:rPr>
                <w:sz w:val="18"/>
                <w:szCs w:val="18"/>
              </w:rPr>
              <w:t>is configured per BWP</w:t>
            </w:r>
            <w:r>
              <w:rPr>
                <w:sz w:val="18"/>
                <w:szCs w:val="18"/>
              </w:rPr>
              <w:t>.</w:t>
            </w:r>
            <w:r w:rsidRPr="00A64974">
              <w:rPr>
                <w:sz w:val="18"/>
                <w:szCs w:val="18"/>
              </w:rPr>
              <w:t xml:space="preserve"> </w:t>
            </w:r>
          </w:p>
        </w:tc>
        <w:tc>
          <w:tcPr>
            <w:tcW w:w="1128" w:type="dxa"/>
          </w:tcPr>
          <w:p w14:paraId="00B6977A" w14:textId="77777777" w:rsidR="00CB62AE" w:rsidRPr="00A64974" w:rsidRDefault="00CB62AE" w:rsidP="00C615C9">
            <w:pPr>
              <w:pStyle w:val="NO"/>
              <w:ind w:left="0" w:firstLine="0"/>
              <w:rPr>
                <w:sz w:val="18"/>
                <w:szCs w:val="18"/>
                <w:lang w:eastAsia="zh-CN"/>
              </w:rPr>
            </w:pPr>
            <w:r>
              <w:rPr>
                <w:sz w:val="18"/>
                <w:szCs w:val="18"/>
                <w:lang w:eastAsia="zh-CN"/>
              </w:rPr>
              <w:t>20bit</w:t>
            </w:r>
          </w:p>
        </w:tc>
      </w:tr>
      <w:tr w:rsidR="00CB62AE" w:rsidRPr="00A64974" w14:paraId="7B26CDD9" w14:textId="77777777" w:rsidTr="00C615C9">
        <w:tc>
          <w:tcPr>
            <w:tcW w:w="1413" w:type="dxa"/>
          </w:tcPr>
          <w:p w14:paraId="15E1F223" w14:textId="77777777" w:rsidR="00CB62AE" w:rsidRPr="00A64974" w:rsidRDefault="00CB62AE" w:rsidP="00C615C9">
            <w:pPr>
              <w:pStyle w:val="NO"/>
              <w:spacing w:after="60"/>
              <w:ind w:left="0" w:firstLine="0"/>
              <w:rPr>
                <w:sz w:val="18"/>
                <w:szCs w:val="18"/>
              </w:rPr>
            </w:pPr>
            <w:r w:rsidRPr="00A64974">
              <w:rPr>
                <w:sz w:val="18"/>
                <w:szCs w:val="18"/>
              </w:rPr>
              <w:t xml:space="preserve">UL </w:t>
            </w:r>
            <w:r>
              <w:rPr>
                <w:sz w:val="18"/>
                <w:szCs w:val="18"/>
              </w:rPr>
              <w:t>frequency</w:t>
            </w:r>
            <w:r w:rsidRPr="00A64974">
              <w:rPr>
                <w:sz w:val="18"/>
                <w:szCs w:val="18"/>
              </w:rPr>
              <w:t xml:space="preserve"> info</w:t>
            </w:r>
          </w:p>
          <w:p w14:paraId="1812E748" w14:textId="77777777" w:rsidR="00CB62AE" w:rsidRPr="00A64974" w:rsidRDefault="00CB62AE" w:rsidP="00C615C9">
            <w:pPr>
              <w:spacing w:after="0"/>
              <w:rPr>
                <w:sz w:val="18"/>
                <w:szCs w:val="18"/>
              </w:rPr>
            </w:pPr>
          </w:p>
        </w:tc>
        <w:tc>
          <w:tcPr>
            <w:tcW w:w="3402" w:type="dxa"/>
          </w:tcPr>
          <w:p w14:paraId="283F8256" w14:textId="77777777" w:rsidR="00CB62AE" w:rsidRPr="00A64974" w:rsidRDefault="00CB62AE" w:rsidP="00C615C9">
            <w:pPr>
              <w:spacing w:after="60"/>
              <w:rPr>
                <w:i/>
                <w:iCs/>
                <w:sz w:val="18"/>
                <w:szCs w:val="18"/>
              </w:rPr>
            </w:pPr>
            <w:proofErr w:type="spellStart"/>
            <w:r w:rsidRPr="00A64974">
              <w:rPr>
                <w:rFonts w:eastAsia="Times New Roman"/>
                <w:i/>
                <w:iCs/>
                <w:sz w:val="18"/>
                <w:szCs w:val="18"/>
              </w:rPr>
              <w:t>FrequencyInfoUL</w:t>
            </w:r>
            <w:proofErr w:type="spellEnd"/>
            <w:r>
              <w:rPr>
                <w:rFonts w:eastAsia="Times New Roman"/>
                <w:i/>
                <w:iCs/>
                <w:sz w:val="18"/>
                <w:szCs w:val="18"/>
              </w:rPr>
              <w:t>-SIB</w:t>
            </w:r>
            <w:r w:rsidRPr="00A64974">
              <w:rPr>
                <w:i/>
                <w:iCs/>
                <w:sz w:val="18"/>
                <w:szCs w:val="18"/>
              </w:rPr>
              <w:t xml:space="preserve"> </w:t>
            </w:r>
            <w:r w:rsidRPr="00A64974">
              <w:rPr>
                <w:sz w:val="18"/>
                <w:szCs w:val="18"/>
              </w:rPr>
              <w:t>(~13</w:t>
            </w:r>
            <w:r>
              <w:rPr>
                <w:sz w:val="18"/>
                <w:szCs w:val="18"/>
              </w:rPr>
              <w:t>3</w:t>
            </w:r>
            <w:r w:rsidRPr="00A64974">
              <w:rPr>
                <w:sz w:val="18"/>
                <w:szCs w:val="18"/>
              </w:rPr>
              <w:t>bit)</w:t>
            </w:r>
          </w:p>
          <w:p w14:paraId="2777D42B" w14:textId="77777777" w:rsidR="00CB62AE" w:rsidRPr="00A64974" w:rsidRDefault="00CB62AE" w:rsidP="00C615C9">
            <w:pPr>
              <w:pStyle w:val="NO"/>
              <w:numPr>
                <w:ilvl w:val="0"/>
                <w:numId w:val="87"/>
              </w:numPr>
              <w:spacing w:after="60"/>
              <w:rPr>
                <w:i/>
                <w:iCs/>
                <w:sz w:val="18"/>
                <w:szCs w:val="18"/>
              </w:rPr>
            </w:pPr>
            <w:proofErr w:type="spellStart"/>
            <w:r w:rsidRPr="00A64974">
              <w:rPr>
                <w:i/>
                <w:iCs/>
                <w:sz w:val="18"/>
                <w:szCs w:val="18"/>
              </w:rPr>
              <w:t>MultiFrequencyBandListNR</w:t>
            </w:r>
            <w:proofErr w:type="spellEnd"/>
            <w:r w:rsidRPr="00A64974">
              <w:rPr>
                <w:i/>
                <w:iCs/>
                <w:sz w:val="18"/>
                <w:szCs w:val="18"/>
              </w:rPr>
              <w:t xml:space="preserve"> </w:t>
            </w:r>
            <w:r w:rsidRPr="00A64974">
              <w:rPr>
                <w:sz w:val="18"/>
                <w:szCs w:val="18"/>
              </w:rPr>
              <w:t>(80bit)</w:t>
            </w:r>
          </w:p>
          <w:p w14:paraId="3B132E91" w14:textId="77777777" w:rsidR="00CB62AE" w:rsidRPr="00A64974" w:rsidRDefault="00CB62AE" w:rsidP="00C615C9">
            <w:pPr>
              <w:pStyle w:val="NO"/>
              <w:numPr>
                <w:ilvl w:val="0"/>
                <w:numId w:val="87"/>
              </w:numPr>
              <w:autoSpaceDE/>
              <w:autoSpaceDN/>
              <w:adjustRightInd/>
              <w:spacing w:after="60"/>
              <w:rPr>
                <w:i/>
                <w:iCs/>
                <w:sz w:val="18"/>
                <w:szCs w:val="18"/>
              </w:rPr>
            </w:pPr>
            <w:proofErr w:type="spellStart"/>
            <w:r w:rsidRPr="00A64974">
              <w:rPr>
                <w:i/>
                <w:iCs/>
                <w:sz w:val="18"/>
                <w:szCs w:val="18"/>
              </w:rPr>
              <w:t>absoluteFrequencyPointA</w:t>
            </w:r>
            <w:proofErr w:type="spellEnd"/>
            <w:r w:rsidRPr="00A64974">
              <w:rPr>
                <w:i/>
                <w:iCs/>
                <w:sz w:val="18"/>
                <w:szCs w:val="18"/>
              </w:rPr>
              <w:t xml:space="preserve"> </w:t>
            </w:r>
            <w:r w:rsidRPr="00A64974">
              <w:rPr>
                <w:sz w:val="18"/>
                <w:szCs w:val="18"/>
              </w:rPr>
              <w:t>(22bit)</w:t>
            </w:r>
          </w:p>
          <w:p w14:paraId="69EE4C50" w14:textId="77777777" w:rsidR="00CB62AE" w:rsidRPr="00A64974" w:rsidRDefault="00CB62AE" w:rsidP="00C615C9">
            <w:pPr>
              <w:pStyle w:val="NO"/>
              <w:numPr>
                <w:ilvl w:val="0"/>
                <w:numId w:val="87"/>
              </w:numPr>
              <w:overflowPunct/>
              <w:autoSpaceDE/>
              <w:autoSpaceDN/>
              <w:adjustRightInd/>
              <w:spacing w:after="60"/>
              <w:jc w:val="both"/>
              <w:rPr>
                <w:i/>
                <w:iCs/>
                <w:sz w:val="18"/>
                <w:szCs w:val="18"/>
              </w:rPr>
            </w:pPr>
            <w:proofErr w:type="spellStart"/>
            <w:r w:rsidRPr="00A64974">
              <w:rPr>
                <w:i/>
                <w:iCs/>
                <w:sz w:val="18"/>
                <w:szCs w:val="18"/>
              </w:rPr>
              <w:t>scs-SpecificCarrierList</w:t>
            </w:r>
            <w:proofErr w:type="spellEnd"/>
            <w:r w:rsidRPr="00A64974">
              <w:rPr>
                <w:i/>
                <w:iCs/>
                <w:sz w:val="18"/>
                <w:szCs w:val="18"/>
              </w:rPr>
              <w:t xml:space="preserve"> </w:t>
            </w:r>
            <w:r w:rsidRPr="00A64974">
              <w:rPr>
                <w:sz w:val="18"/>
                <w:szCs w:val="18"/>
              </w:rPr>
              <w:t>(~24bit)</w:t>
            </w:r>
            <w:r w:rsidRPr="00A64974">
              <w:rPr>
                <w:i/>
                <w:iCs/>
                <w:sz w:val="18"/>
                <w:szCs w:val="18"/>
              </w:rPr>
              <w:t xml:space="preserve"> </w:t>
            </w:r>
          </w:p>
          <w:p w14:paraId="75F27885" w14:textId="77777777" w:rsidR="00CB62AE" w:rsidRPr="00A64974" w:rsidRDefault="00CB62AE" w:rsidP="00C615C9">
            <w:pPr>
              <w:pStyle w:val="NO"/>
              <w:numPr>
                <w:ilvl w:val="0"/>
                <w:numId w:val="87"/>
              </w:numPr>
              <w:overflowPunct/>
              <w:autoSpaceDE/>
              <w:autoSpaceDN/>
              <w:adjustRightInd/>
              <w:spacing w:after="60"/>
              <w:jc w:val="both"/>
              <w:rPr>
                <w:rFonts w:eastAsia="MS Mincho"/>
                <w:i/>
                <w:iCs/>
                <w:sz w:val="18"/>
                <w:szCs w:val="18"/>
                <w:lang w:val="en-CN"/>
              </w:rPr>
            </w:pPr>
            <w:r w:rsidRPr="00A64974">
              <w:rPr>
                <w:rFonts w:eastAsia="MS Mincho"/>
                <w:i/>
                <w:iCs/>
                <w:sz w:val="18"/>
                <w:szCs w:val="18"/>
                <w:lang w:val="en-CN"/>
              </w:rPr>
              <w:t xml:space="preserve">p-Max </w:t>
            </w:r>
            <w:r w:rsidRPr="00A64974">
              <w:rPr>
                <w:rFonts w:eastAsia="MS Mincho"/>
                <w:sz w:val="18"/>
                <w:szCs w:val="18"/>
                <w:lang w:val="en-CN"/>
              </w:rPr>
              <w:t>(6bit)</w:t>
            </w:r>
          </w:p>
          <w:p w14:paraId="72066FE3" w14:textId="77777777" w:rsidR="00CB62AE" w:rsidRPr="00A64974" w:rsidRDefault="00CB62AE" w:rsidP="00C615C9">
            <w:pPr>
              <w:pStyle w:val="NO"/>
              <w:numPr>
                <w:ilvl w:val="0"/>
                <w:numId w:val="87"/>
              </w:numPr>
              <w:overflowPunct/>
              <w:autoSpaceDE/>
              <w:autoSpaceDN/>
              <w:adjustRightInd/>
              <w:spacing w:after="60"/>
              <w:jc w:val="both"/>
              <w:rPr>
                <w:rFonts w:eastAsia="MS Mincho"/>
                <w:i/>
                <w:iCs/>
                <w:sz w:val="18"/>
                <w:szCs w:val="18"/>
              </w:rPr>
            </w:pPr>
            <w:r w:rsidRPr="00A64974">
              <w:rPr>
                <w:rFonts w:eastAsia="MS Mincho"/>
                <w:i/>
                <w:iCs/>
                <w:sz w:val="18"/>
                <w:szCs w:val="18"/>
              </w:rPr>
              <w:t xml:space="preserve">frequencyShift7p5khz </w:t>
            </w:r>
            <w:r w:rsidRPr="00A64974">
              <w:rPr>
                <w:rFonts w:eastAsia="MS Mincho"/>
                <w:sz w:val="18"/>
                <w:szCs w:val="18"/>
              </w:rPr>
              <w:t>(1bit)</w:t>
            </w:r>
          </w:p>
        </w:tc>
        <w:tc>
          <w:tcPr>
            <w:tcW w:w="3685" w:type="dxa"/>
          </w:tcPr>
          <w:p w14:paraId="7BFF551E" w14:textId="77777777" w:rsidR="00CB62AE" w:rsidRDefault="00CB62AE" w:rsidP="00C615C9">
            <w:pPr>
              <w:pStyle w:val="NO"/>
              <w:numPr>
                <w:ilvl w:val="0"/>
                <w:numId w:val="87"/>
              </w:numPr>
              <w:spacing w:after="120"/>
              <w:rPr>
                <w:sz w:val="18"/>
                <w:szCs w:val="18"/>
                <w:lang w:eastAsia="zh-CN"/>
              </w:rPr>
            </w:pPr>
            <w:r w:rsidRPr="00A64974">
              <w:rPr>
                <w:sz w:val="18"/>
                <w:szCs w:val="18"/>
              </w:rPr>
              <w:t>It is necessary to</w:t>
            </w:r>
            <w:r>
              <w:rPr>
                <w:sz w:val="18"/>
                <w:szCs w:val="18"/>
              </w:rPr>
              <w:t xml:space="preserve"> obtain</w:t>
            </w:r>
            <w:r w:rsidRPr="00A64974">
              <w:rPr>
                <w:sz w:val="18"/>
                <w:szCs w:val="18"/>
              </w:rPr>
              <w:t xml:space="preserve"> </w:t>
            </w:r>
            <w:r>
              <w:rPr>
                <w:sz w:val="18"/>
                <w:szCs w:val="18"/>
              </w:rPr>
              <w:t>carrier information of PRACH transmission and related setting (e.g. UL power).</w:t>
            </w:r>
          </w:p>
          <w:p w14:paraId="0D715145" w14:textId="77777777" w:rsidR="00CB62AE" w:rsidRDefault="00CB62AE" w:rsidP="00C615C9">
            <w:pPr>
              <w:pStyle w:val="NO"/>
              <w:numPr>
                <w:ilvl w:val="0"/>
                <w:numId w:val="87"/>
              </w:numPr>
              <w:spacing w:after="120"/>
              <w:rPr>
                <w:sz w:val="18"/>
                <w:szCs w:val="18"/>
                <w:lang w:eastAsia="zh-CN"/>
              </w:rPr>
            </w:pPr>
            <w:r>
              <w:rPr>
                <w:sz w:val="18"/>
                <w:szCs w:val="18"/>
                <w:lang w:eastAsia="zh-CN"/>
              </w:rPr>
              <w:t>Assume up to 8 bands</w:t>
            </w:r>
          </w:p>
          <w:p w14:paraId="4F4770CC" w14:textId="77777777" w:rsidR="00CB62AE" w:rsidRPr="00A64974" w:rsidRDefault="00CB62AE" w:rsidP="00C615C9">
            <w:pPr>
              <w:pStyle w:val="NO"/>
              <w:numPr>
                <w:ilvl w:val="0"/>
                <w:numId w:val="87"/>
              </w:numPr>
              <w:spacing w:after="120"/>
              <w:rPr>
                <w:sz w:val="18"/>
                <w:szCs w:val="18"/>
                <w:lang w:eastAsia="zh-CN"/>
              </w:rPr>
            </w:pPr>
            <w:r>
              <w:rPr>
                <w:sz w:val="18"/>
                <w:szCs w:val="18"/>
                <w:lang w:eastAsia="zh-CN"/>
              </w:rPr>
              <w:t xml:space="preserve">Assume only 1 SCS. </w:t>
            </w:r>
          </w:p>
        </w:tc>
        <w:tc>
          <w:tcPr>
            <w:tcW w:w="1128" w:type="dxa"/>
          </w:tcPr>
          <w:p w14:paraId="02BF2CD0" w14:textId="77777777" w:rsidR="00CB62AE" w:rsidRPr="00A64974" w:rsidRDefault="00CB62AE" w:rsidP="00C615C9">
            <w:pPr>
              <w:pStyle w:val="NO"/>
              <w:ind w:left="0" w:firstLine="0"/>
              <w:rPr>
                <w:sz w:val="18"/>
                <w:szCs w:val="18"/>
                <w:lang w:eastAsia="zh-CN"/>
              </w:rPr>
            </w:pPr>
            <w:r>
              <w:rPr>
                <w:sz w:val="18"/>
                <w:szCs w:val="18"/>
                <w:lang w:eastAsia="zh-CN"/>
              </w:rPr>
              <w:t>133bit</w:t>
            </w:r>
          </w:p>
        </w:tc>
      </w:tr>
      <w:tr w:rsidR="00CB62AE" w:rsidRPr="00A64974" w14:paraId="7EE5F3C6" w14:textId="77777777" w:rsidTr="00C615C9">
        <w:tc>
          <w:tcPr>
            <w:tcW w:w="1413" w:type="dxa"/>
          </w:tcPr>
          <w:p w14:paraId="1AB3F712" w14:textId="77777777" w:rsidR="00CB62AE" w:rsidRPr="00A64974" w:rsidRDefault="00CB62AE" w:rsidP="00C615C9">
            <w:pPr>
              <w:pStyle w:val="NO"/>
              <w:ind w:left="0" w:firstLine="0"/>
              <w:rPr>
                <w:sz w:val="18"/>
                <w:szCs w:val="18"/>
                <w:lang w:eastAsia="zh-CN"/>
              </w:rPr>
            </w:pPr>
            <w:r w:rsidRPr="00A64974">
              <w:rPr>
                <w:sz w:val="18"/>
                <w:szCs w:val="18"/>
              </w:rPr>
              <w:t>SIB1 reception</w:t>
            </w:r>
          </w:p>
        </w:tc>
        <w:tc>
          <w:tcPr>
            <w:tcW w:w="3402" w:type="dxa"/>
          </w:tcPr>
          <w:p w14:paraId="051A33E7" w14:textId="77777777" w:rsidR="00CB62AE" w:rsidRPr="00A64974" w:rsidRDefault="00CB62AE" w:rsidP="00C615C9">
            <w:pPr>
              <w:pStyle w:val="NO"/>
              <w:ind w:left="0" w:firstLine="0"/>
              <w:rPr>
                <w:sz w:val="18"/>
                <w:szCs w:val="18"/>
                <w:lang w:eastAsia="zh-CN"/>
              </w:rPr>
            </w:pPr>
            <w:r w:rsidRPr="00A64974">
              <w:rPr>
                <w:i/>
                <w:iCs/>
                <w:sz w:val="18"/>
                <w:szCs w:val="18"/>
              </w:rPr>
              <w:t>pdcch-ConfigSIB1</w:t>
            </w:r>
            <w:r w:rsidRPr="00A64974">
              <w:rPr>
                <w:sz w:val="18"/>
                <w:szCs w:val="18"/>
              </w:rPr>
              <w:t xml:space="preserve"> (8bit)</w:t>
            </w:r>
          </w:p>
        </w:tc>
        <w:tc>
          <w:tcPr>
            <w:tcW w:w="3685" w:type="dxa"/>
          </w:tcPr>
          <w:p w14:paraId="5945C789" w14:textId="77777777" w:rsidR="00CB62AE" w:rsidRPr="00A64974" w:rsidRDefault="00CB62AE" w:rsidP="00C615C9">
            <w:pPr>
              <w:pStyle w:val="NO"/>
              <w:ind w:left="0" w:firstLine="0"/>
              <w:rPr>
                <w:sz w:val="18"/>
                <w:szCs w:val="18"/>
                <w:lang w:eastAsia="zh-CN"/>
              </w:rPr>
            </w:pPr>
            <w:r>
              <w:rPr>
                <w:sz w:val="18"/>
                <w:szCs w:val="18"/>
                <w:lang w:eastAsia="zh-CN"/>
              </w:rPr>
              <w:t>It seems conflicted with latest RAN1 agreement</w:t>
            </w:r>
          </w:p>
        </w:tc>
        <w:tc>
          <w:tcPr>
            <w:tcW w:w="1128" w:type="dxa"/>
          </w:tcPr>
          <w:p w14:paraId="6504A976" w14:textId="77777777" w:rsidR="00CB62AE" w:rsidRPr="00A64974" w:rsidRDefault="00CB62AE" w:rsidP="00C615C9">
            <w:pPr>
              <w:pStyle w:val="NO"/>
              <w:ind w:left="0" w:firstLine="0"/>
              <w:rPr>
                <w:sz w:val="18"/>
                <w:szCs w:val="18"/>
                <w:lang w:eastAsia="zh-CN"/>
              </w:rPr>
            </w:pPr>
            <w:r>
              <w:rPr>
                <w:sz w:val="18"/>
                <w:szCs w:val="18"/>
                <w:lang w:eastAsia="zh-CN"/>
              </w:rPr>
              <w:t>8bit (TBD)</w:t>
            </w:r>
          </w:p>
        </w:tc>
      </w:tr>
      <w:tr w:rsidR="00CB62AE" w:rsidRPr="00A64974" w14:paraId="7C5AD667" w14:textId="77777777" w:rsidTr="00C615C9">
        <w:tc>
          <w:tcPr>
            <w:tcW w:w="1413" w:type="dxa"/>
          </w:tcPr>
          <w:p w14:paraId="56C5DFF3" w14:textId="77777777" w:rsidR="00CB62AE" w:rsidRPr="00A64974" w:rsidRDefault="00CB62AE" w:rsidP="00C615C9">
            <w:pPr>
              <w:pStyle w:val="NO"/>
              <w:ind w:left="0" w:firstLine="0"/>
              <w:rPr>
                <w:sz w:val="18"/>
                <w:szCs w:val="18"/>
                <w:lang w:eastAsia="zh-CN"/>
              </w:rPr>
            </w:pPr>
            <w:r w:rsidRPr="00A64974">
              <w:rPr>
                <w:sz w:val="18"/>
                <w:szCs w:val="18"/>
                <w:lang w:eastAsia="zh-CN"/>
              </w:rPr>
              <w:t xml:space="preserve">RAR reception </w:t>
            </w:r>
          </w:p>
        </w:tc>
        <w:tc>
          <w:tcPr>
            <w:tcW w:w="3402" w:type="dxa"/>
          </w:tcPr>
          <w:p w14:paraId="002D5236" w14:textId="77777777" w:rsidR="00CB62AE" w:rsidRPr="00A64974" w:rsidRDefault="00CB62AE" w:rsidP="00C615C9">
            <w:pPr>
              <w:pStyle w:val="NO"/>
              <w:spacing w:after="60"/>
              <w:ind w:left="0" w:firstLine="0"/>
              <w:rPr>
                <w:i/>
                <w:iCs/>
                <w:sz w:val="18"/>
                <w:szCs w:val="18"/>
              </w:rPr>
            </w:pPr>
            <w:r w:rsidRPr="00A64974">
              <w:rPr>
                <w:i/>
                <w:iCs/>
                <w:sz w:val="18"/>
                <w:szCs w:val="18"/>
              </w:rPr>
              <w:t>RA-</w:t>
            </w:r>
            <w:proofErr w:type="spellStart"/>
            <w:r w:rsidRPr="00A64974">
              <w:rPr>
                <w:i/>
                <w:iCs/>
                <w:sz w:val="18"/>
                <w:szCs w:val="18"/>
              </w:rPr>
              <w:t>SearchSpace</w:t>
            </w:r>
            <w:proofErr w:type="spellEnd"/>
            <w:r w:rsidRPr="00A64974">
              <w:rPr>
                <w:i/>
                <w:iCs/>
                <w:sz w:val="18"/>
                <w:szCs w:val="18"/>
              </w:rPr>
              <w:t xml:space="preserve"> (6bit)</w:t>
            </w:r>
          </w:p>
          <w:p w14:paraId="65B7886E" w14:textId="77777777" w:rsidR="00CB62AE" w:rsidRPr="00A64974" w:rsidRDefault="00CB62AE" w:rsidP="00C615C9">
            <w:pPr>
              <w:spacing w:after="60"/>
              <w:rPr>
                <w:rFonts w:eastAsia="Times New Roman"/>
                <w:i/>
                <w:iCs/>
                <w:sz w:val="18"/>
                <w:szCs w:val="18"/>
              </w:rPr>
            </w:pPr>
            <w:proofErr w:type="spellStart"/>
            <w:r w:rsidRPr="00A64974">
              <w:rPr>
                <w:rFonts w:eastAsia="Times New Roman"/>
                <w:i/>
                <w:iCs/>
                <w:sz w:val="18"/>
                <w:szCs w:val="18"/>
              </w:rPr>
              <w:t>monitoringSlotPeriodicityAndOffset</w:t>
            </w:r>
            <w:proofErr w:type="spellEnd"/>
            <w:r w:rsidRPr="00A64974">
              <w:rPr>
                <w:rFonts w:eastAsia="Times New Roman"/>
                <w:i/>
                <w:iCs/>
                <w:sz w:val="18"/>
                <w:szCs w:val="18"/>
              </w:rPr>
              <w:t xml:space="preserve"> </w:t>
            </w:r>
            <w:r w:rsidRPr="00A64974">
              <w:rPr>
                <w:rFonts w:eastAsia="Times New Roman"/>
                <w:sz w:val="18"/>
                <w:szCs w:val="18"/>
              </w:rPr>
              <w:t>(1</w:t>
            </w:r>
            <w:r>
              <w:rPr>
                <w:rFonts w:eastAsia="Times New Roman"/>
                <w:sz w:val="18"/>
                <w:szCs w:val="18"/>
              </w:rPr>
              <w:t>6</w:t>
            </w:r>
            <w:r w:rsidRPr="00A64974">
              <w:rPr>
                <w:rFonts w:eastAsia="Times New Roman"/>
                <w:sz w:val="18"/>
                <w:szCs w:val="18"/>
              </w:rPr>
              <w:t>bit)</w:t>
            </w:r>
          </w:p>
          <w:p w14:paraId="4CF9C13F" w14:textId="77777777" w:rsidR="00CB62AE" w:rsidRPr="00A64974" w:rsidRDefault="00CB62AE" w:rsidP="00C615C9">
            <w:pPr>
              <w:spacing w:after="60"/>
              <w:rPr>
                <w:rFonts w:eastAsia="Times New Roman"/>
                <w:i/>
                <w:iCs/>
                <w:sz w:val="18"/>
                <w:szCs w:val="18"/>
              </w:rPr>
            </w:pPr>
            <w:r w:rsidRPr="00A64974">
              <w:rPr>
                <w:rFonts w:eastAsia="Times New Roman"/>
                <w:i/>
                <w:iCs/>
                <w:sz w:val="18"/>
                <w:szCs w:val="18"/>
              </w:rPr>
              <w:t xml:space="preserve">duration </w:t>
            </w:r>
            <w:r w:rsidRPr="00A64974">
              <w:rPr>
                <w:rFonts w:eastAsia="Times New Roman"/>
                <w:sz w:val="18"/>
                <w:szCs w:val="18"/>
              </w:rPr>
              <w:t>(12bit)</w:t>
            </w:r>
          </w:p>
          <w:p w14:paraId="24777B95" w14:textId="77777777" w:rsidR="00CB62AE" w:rsidRPr="00A64974" w:rsidRDefault="00CB62AE" w:rsidP="00C615C9">
            <w:pPr>
              <w:spacing w:after="60"/>
              <w:rPr>
                <w:rFonts w:eastAsia="Times New Roman"/>
                <w:i/>
                <w:iCs/>
                <w:sz w:val="18"/>
                <w:szCs w:val="18"/>
              </w:rPr>
            </w:pPr>
            <w:proofErr w:type="spellStart"/>
            <w:r w:rsidRPr="00A64974">
              <w:rPr>
                <w:rFonts w:eastAsia="Times New Roman"/>
                <w:i/>
                <w:iCs/>
                <w:sz w:val="18"/>
                <w:szCs w:val="18"/>
              </w:rPr>
              <w:t>monitoringSymbolsWithinSlot</w:t>
            </w:r>
            <w:proofErr w:type="spellEnd"/>
            <w:r w:rsidRPr="00A64974">
              <w:rPr>
                <w:rFonts w:eastAsia="Times New Roman"/>
                <w:i/>
                <w:iCs/>
                <w:sz w:val="18"/>
                <w:szCs w:val="18"/>
              </w:rPr>
              <w:t xml:space="preserve"> </w:t>
            </w:r>
            <w:r w:rsidRPr="00A64974">
              <w:rPr>
                <w:rFonts w:eastAsia="Times New Roman"/>
                <w:sz w:val="18"/>
                <w:szCs w:val="18"/>
              </w:rPr>
              <w:t>(14bit)</w:t>
            </w:r>
          </w:p>
          <w:p w14:paraId="16CCD9F9" w14:textId="77777777" w:rsidR="00CB62AE" w:rsidRPr="00A64974" w:rsidRDefault="00CB62AE" w:rsidP="00C615C9">
            <w:pPr>
              <w:spacing w:after="60"/>
              <w:rPr>
                <w:rFonts w:eastAsia="Times New Roman"/>
                <w:i/>
                <w:iCs/>
                <w:sz w:val="18"/>
                <w:szCs w:val="18"/>
              </w:rPr>
            </w:pPr>
            <w:proofErr w:type="spellStart"/>
            <w:r w:rsidRPr="00A64974">
              <w:rPr>
                <w:rFonts w:eastAsia="Times New Roman"/>
                <w:i/>
                <w:iCs/>
                <w:sz w:val="18"/>
                <w:szCs w:val="18"/>
              </w:rPr>
              <w:t>nrofCandidates</w:t>
            </w:r>
            <w:proofErr w:type="spellEnd"/>
            <w:r w:rsidRPr="00A64974">
              <w:rPr>
                <w:rFonts w:eastAsia="Times New Roman"/>
                <w:i/>
                <w:iCs/>
                <w:sz w:val="18"/>
                <w:szCs w:val="18"/>
              </w:rPr>
              <w:t xml:space="preserve"> </w:t>
            </w:r>
            <w:r w:rsidRPr="00A64974">
              <w:rPr>
                <w:rFonts w:eastAsia="Times New Roman"/>
                <w:sz w:val="18"/>
                <w:szCs w:val="18"/>
              </w:rPr>
              <w:t>(</w:t>
            </w:r>
            <w:r>
              <w:rPr>
                <w:rFonts w:eastAsia="Times New Roman"/>
                <w:sz w:val="18"/>
                <w:szCs w:val="18"/>
              </w:rPr>
              <w:t>6</w:t>
            </w:r>
            <w:r w:rsidRPr="00A64974">
              <w:rPr>
                <w:rFonts w:eastAsia="Times New Roman"/>
                <w:sz w:val="18"/>
                <w:szCs w:val="18"/>
              </w:rPr>
              <w:t>bit)</w:t>
            </w:r>
          </w:p>
        </w:tc>
        <w:tc>
          <w:tcPr>
            <w:tcW w:w="3685" w:type="dxa"/>
          </w:tcPr>
          <w:p w14:paraId="4BD2ECF0" w14:textId="77777777" w:rsidR="00CB62AE" w:rsidRDefault="00CB62AE" w:rsidP="00C615C9">
            <w:pPr>
              <w:pStyle w:val="NO"/>
              <w:numPr>
                <w:ilvl w:val="0"/>
                <w:numId w:val="87"/>
              </w:numPr>
              <w:spacing w:after="120"/>
              <w:rPr>
                <w:sz w:val="18"/>
                <w:szCs w:val="18"/>
                <w:lang w:eastAsia="zh-CN"/>
              </w:rPr>
            </w:pPr>
            <w:r>
              <w:rPr>
                <w:sz w:val="18"/>
                <w:szCs w:val="18"/>
                <w:lang w:eastAsia="zh-CN"/>
              </w:rPr>
              <w:t xml:space="preserve">Assume CORESET#0 is used for RAR reception (i.e. no extra common CORESET configuration). </w:t>
            </w:r>
          </w:p>
          <w:p w14:paraId="75D897F7" w14:textId="77777777" w:rsidR="00CB62AE" w:rsidRPr="00C00593" w:rsidRDefault="00CB62AE" w:rsidP="00C615C9">
            <w:pPr>
              <w:pStyle w:val="NO"/>
              <w:numPr>
                <w:ilvl w:val="0"/>
                <w:numId w:val="87"/>
              </w:numPr>
              <w:spacing w:after="120"/>
              <w:rPr>
                <w:sz w:val="18"/>
                <w:szCs w:val="18"/>
                <w:lang w:eastAsia="zh-CN"/>
              </w:rPr>
            </w:pPr>
            <w:r>
              <w:rPr>
                <w:sz w:val="18"/>
                <w:szCs w:val="18"/>
                <w:lang w:eastAsia="zh-CN"/>
              </w:rPr>
              <w:t xml:space="preserve">Assume </w:t>
            </w:r>
            <w:r w:rsidRPr="00C00593">
              <w:rPr>
                <w:sz w:val="18"/>
                <w:szCs w:val="18"/>
                <w:lang w:eastAsia="zh-CN"/>
              </w:rPr>
              <w:t xml:space="preserve">only one </w:t>
            </w:r>
            <w:r>
              <w:rPr>
                <w:sz w:val="18"/>
                <w:szCs w:val="18"/>
                <w:lang w:eastAsia="zh-CN"/>
              </w:rPr>
              <w:t>s</w:t>
            </w:r>
            <w:r w:rsidRPr="00C00593">
              <w:rPr>
                <w:sz w:val="18"/>
                <w:szCs w:val="18"/>
                <w:lang w:eastAsia="zh-CN"/>
              </w:rPr>
              <w:t>earch space</w:t>
            </w:r>
            <w:r>
              <w:rPr>
                <w:sz w:val="18"/>
                <w:szCs w:val="18"/>
                <w:lang w:eastAsia="zh-CN"/>
              </w:rPr>
              <w:t xml:space="preserve"> is configured for RAR.</w:t>
            </w:r>
          </w:p>
        </w:tc>
        <w:tc>
          <w:tcPr>
            <w:tcW w:w="1128" w:type="dxa"/>
          </w:tcPr>
          <w:p w14:paraId="114AC456" w14:textId="77777777" w:rsidR="00CB62AE" w:rsidRPr="00A64974" w:rsidRDefault="00CB62AE" w:rsidP="00C615C9">
            <w:pPr>
              <w:pStyle w:val="NO"/>
              <w:ind w:left="0" w:firstLine="0"/>
              <w:rPr>
                <w:sz w:val="18"/>
                <w:szCs w:val="18"/>
                <w:lang w:eastAsia="zh-CN"/>
              </w:rPr>
            </w:pPr>
            <w:r>
              <w:rPr>
                <w:sz w:val="18"/>
                <w:szCs w:val="18"/>
                <w:lang w:eastAsia="zh-CN"/>
              </w:rPr>
              <w:t>52bit</w:t>
            </w:r>
          </w:p>
        </w:tc>
      </w:tr>
      <w:tr w:rsidR="00CB62AE" w:rsidRPr="00A64974" w14:paraId="6A7BD0D3" w14:textId="77777777" w:rsidTr="00C615C9">
        <w:tc>
          <w:tcPr>
            <w:tcW w:w="9628" w:type="dxa"/>
            <w:gridSpan w:val="4"/>
          </w:tcPr>
          <w:p w14:paraId="43E03257" w14:textId="77777777" w:rsidR="00CB62AE" w:rsidRPr="00FB6772" w:rsidRDefault="00CB62AE" w:rsidP="00C615C9">
            <w:pPr>
              <w:pStyle w:val="NO"/>
              <w:spacing w:after="120"/>
              <w:ind w:left="0" w:firstLine="0"/>
              <w:rPr>
                <w:b/>
                <w:bCs/>
                <w:sz w:val="18"/>
                <w:szCs w:val="18"/>
                <w:lang w:eastAsia="zh-CN"/>
              </w:rPr>
            </w:pPr>
            <w:r w:rsidRPr="00FB6772">
              <w:rPr>
                <w:b/>
                <w:bCs/>
                <w:sz w:val="18"/>
                <w:szCs w:val="18"/>
                <w:lang w:eastAsia="zh-CN"/>
              </w:rPr>
              <w:t>Total payload size: 3</w:t>
            </w:r>
            <w:r>
              <w:rPr>
                <w:b/>
                <w:bCs/>
                <w:sz w:val="18"/>
                <w:szCs w:val="18"/>
                <w:lang w:eastAsia="zh-CN"/>
              </w:rPr>
              <w:t>69</w:t>
            </w:r>
            <w:r w:rsidRPr="00FB6772">
              <w:rPr>
                <w:b/>
                <w:bCs/>
                <w:sz w:val="18"/>
                <w:szCs w:val="18"/>
                <w:lang w:eastAsia="zh-CN"/>
              </w:rPr>
              <w:t>bit</w:t>
            </w:r>
            <m:oMath>
              <m:r>
                <m:rPr>
                  <m:sty m:val="bi"/>
                </m:rPr>
                <w:rPr>
                  <w:rFonts w:ascii="Cambria Math" w:hAnsi="Cambria Math"/>
                  <w:sz w:val="18"/>
                  <w:szCs w:val="18"/>
                  <w:lang w:eastAsia="zh-CN"/>
                </w:rPr>
                <m:t>×</m:t>
              </m:r>
            </m:oMath>
            <w:r>
              <w:rPr>
                <w:b/>
                <w:sz w:val="18"/>
                <w:szCs w:val="18"/>
                <w:lang w:eastAsia="zh-CN"/>
              </w:rPr>
              <w:t xml:space="preserve">Num of </w:t>
            </w:r>
            <w:r w:rsidRPr="00FB6772">
              <w:rPr>
                <w:b/>
                <w:bCs/>
                <w:sz w:val="18"/>
                <w:szCs w:val="18"/>
                <w:lang w:eastAsia="zh-CN"/>
              </w:rPr>
              <w:t>NES Cell (e.g. If 8 NES Cells’ UL WUS config are included, 2</w:t>
            </w:r>
            <w:r>
              <w:rPr>
                <w:b/>
                <w:bCs/>
                <w:sz w:val="18"/>
                <w:szCs w:val="18"/>
                <w:lang w:eastAsia="zh-CN"/>
              </w:rPr>
              <w:t>952</w:t>
            </w:r>
            <w:r w:rsidRPr="00FB6772">
              <w:rPr>
                <w:b/>
                <w:bCs/>
                <w:sz w:val="18"/>
                <w:szCs w:val="18"/>
                <w:lang w:eastAsia="zh-CN"/>
              </w:rPr>
              <w:t xml:space="preserve"> bit is required) *   </w:t>
            </w:r>
          </w:p>
          <w:p w14:paraId="0AF8164A" w14:textId="77777777" w:rsidR="00CB62AE" w:rsidRPr="007A4712" w:rsidRDefault="00CB62AE" w:rsidP="00C615C9">
            <w:pPr>
              <w:pStyle w:val="NO"/>
              <w:spacing w:after="120"/>
              <w:ind w:left="0" w:firstLine="0"/>
              <w:rPr>
                <w:sz w:val="18"/>
                <w:szCs w:val="18"/>
                <w:lang w:eastAsia="zh-CN"/>
              </w:rPr>
            </w:pPr>
            <w:r>
              <w:rPr>
                <w:sz w:val="18"/>
                <w:szCs w:val="18"/>
                <w:lang w:eastAsia="zh-CN"/>
              </w:rPr>
              <w:t>* O</w:t>
            </w:r>
            <w:r w:rsidRPr="00A64974">
              <w:rPr>
                <w:sz w:val="18"/>
                <w:szCs w:val="18"/>
                <w:lang w:eastAsia="zh-CN"/>
              </w:rPr>
              <w:t>ptimization of area-</w:t>
            </w:r>
            <w:r>
              <w:rPr>
                <w:sz w:val="18"/>
                <w:szCs w:val="18"/>
                <w:lang w:eastAsia="zh-CN"/>
              </w:rPr>
              <w:t>specific</w:t>
            </w:r>
            <w:r w:rsidRPr="00A64974">
              <w:rPr>
                <w:sz w:val="18"/>
                <w:szCs w:val="18"/>
                <w:lang w:eastAsia="zh-CN"/>
              </w:rPr>
              <w:t xml:space="preserve"> </w:t>
            </w:r>
            <w:r>
              <w:rPr>
                <w:sz w:val="18"/>
                <w:szCs w:val="18"/>
                <w:lang w:eastAsia="zh-CN"/>
              </w:rPr>
              <w:t xml:space="preserve">configuration is not considered, i.e. one NES cell has one UL WUS config in this analysis. </w:t>
            </w:r>
          </w:p>
        </w:tc>
      </w:tr>
    </w:tbl>
    <w:p w14:paraId="2B07147B" w14:textId="2D6C2965" w:rsidR="00CB62AE" w:rsidRPr="00FB6772" w:rsidRDefault="00CB62AE" w:rsidP="00CB62AE">
      <w:pPr>
        <w:pStyle w:val="NO"/>
        <w:spacing w:before="180" w:after="187"/>
        <w:ind w:left="0" w:firstLine="0"/>
        <w:jc w:val="center"/>
        <w:rPr>
          <w:b/>
          <w:bCs/>
        </w:rPr>
      </w:pPr>
      <w:r w:rsidRPr="00FB6772">
        <w:rPr>
          <w:b/>
          <w:bCs/>
        </w:rPr>
        <w:t>Table.</w:t>
      </w:r>
      <w:r w:rsidR="00005303">
        <w:rPr>
          <w:b/>
          <w:bCs/>
        </w:rPr>
        <w:t>2</w:t>
      </w:r>
      <w:r w:rsidRPr="00FB6772">
        <w:rPr>
          <w:b/>
          <w:bCs/>
        </w:rPr>
        <w:t xml:space="preserve"> Ana</w:t>
      </w:r>
      <w:r>
        <w:rPr>
          <w:b/>
          <w:bCs/>
        </w:rPr>
        <w:t xml:space="preserve">lysis on required payload size of UL WUS configurations </w:t>
      </w:r>
    </w:p>
    <w:p w14:paraId="1DEF6828" w14:textId="77777777" w:rsidR="0044231B" w:rsidRPr="0044231B" w:rsidRDefault="0044231B" w:rsidP="0044231B"/>
    <w:p w14:paraId="146972C5" w14:textId="030B503C" w:rsidR="002C5636" w:rsidRPr="008634BC" w:rsidRDefault="002C5636" w:rsidP="008634BC">
      <w:pPr>
        <w:rPr>
          <w:lang w:val="en-CN"/>
        </w:rPr>
      </w:pPr>
    </w:p>
    <w:sectPr w:rsidR="002C5636" w:rsidRPr="008634BC" w:rsidSect="00814630">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4A86" w14:textId="77777777" w:rsidR="00F10D69" w:rsidRDefault="00F10D69">
      <w:r>
        <w:separator/>
      </w:r>
    </w:p>
    <w:p w14:paraId="2778CECC" w14:textId="77777777" w:rsidR="00F10D69" w:rsidRDefault="00F10D69"/>
  </w:endnote>
  <w:endnote w:type="continuationSeparator" w:id="0">
    <w:p w14:paraId="4989F2D0" w14:textId="77777777" w:rsidR="00F10D69" w:rsidRDefault="00F10D69">
      <w:r>
        <w:continuationSeparator/>
      </w:r>
    </w:p>
    <w:p w14:paraId="4C350189" w14:textId="77777777" w:rsidR="00F10D69" w:rsidRDefault="00F10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DE83" w14:textId="77777777" w:rsidR="00F10D69" w:rsidRDefault="00F10D69">
      <w:r>
        <w:separator/>
      </w:r>
    </w:p>
    <w:p w14:paraId="4E6D1344" w14:textId="77777777" w:rsidR="00F10D69" w:rsidRDefault="00F10D69"/>
  </w:footnote>
  <w:footnote w:type="continuationSeparator" w:id="0">
    <w:p w14:paraId="2847D4E8" w14:textId="77777777" w:rsidR="00F10D69" w:rsidRDefault="00F10D69">
      <w:r>
        <w:continuationSeparator/>
      </w:r>
    </w:p>
    <w:p w14:paraId="66BF9C6C" w14:textId="77777777" w:rsidR="00F10D69" w:rsidRDefault="00F10D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BD5D6" w14:textId="77777777" w:rsidR="002C5636" w:rsidRDefault="002C5636"/>
  <w:p w14:paraId="62674B88" w14:textId="77777777" w:rsidR="002C5636" w:rsidRDefault="002C56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E464" w14:textId="77777777" w:rsidR="002C5636" w:rsidRDefault="002C56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2A8BFAB" w14:textId="77777777" w:rsidR="002C5636" w:rsidRDefault="002C56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251A5E"/>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7522BE"/>
    <w:multiLevelType w:val="hybridMultilevel"/>
    <w:tmpl w:val="1E864B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9548E3"/>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2FA6BB0"/>
    <w:multiLevelType w:val="multilevel"/>
    <w:tmpl w:val="35EC317E"/>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3447B50"/>
    <w:multiLevelType w:val="hybridMultilevel"/>
    <w:tmpl w:val="C31ED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3A33CD7"/>
    <w:multiLevelType w:val="hybridMultilevel"/>
    <w:tmpl w:val="881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6F33FF"/>
    <w:multiLevelType w:val="hybridMultilevel"/>
    <w:tmpl w:val="ED0A1A7E"/>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2344"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9"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545467A"/>
    <w:multiLevelType w:val="hybridMultilevel"/>
    <w:tmpl w:val="147E74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73536E"/>
    <w:multiLevelType w:val="multilevel"/>
    <w:tmpl w:val="6F8242BC"/>
    <w:styleLink w:val="CurrentList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A2722E0"/>
    <w:multiLevelType w:val="hybridMultilevel"/>
    <w:tmpl w:val="6DEC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8F53D2"/>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0D04059C"/>
    <w:multiLevelType w:val="hybridMultilevel"/>
    <w:tmpl w:val="C088B6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FC4786C"/>
    <w:multiLevelType w:val="hybridMultilevel"/>
    <w:tmpl w:val="400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523C7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38F16DC"/>
    <w:multiLevelType w:val="hybridMultilevel"/>
    <w:tmpl w:val="8D242D4A"/>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40F3EBA"/>
    <w:multiLevelType w:val="hybridMultilevel"/>
    <w:tmpl w:val="52A89264"/>
    <w:lvl w:ilvl="0" w:tplc="04090001">
      <w:start w:val="1"/>
      <w:numFmt w:val="bullet"/>
      <w:lvlText w:val=""/>
      <w:lvlJc w:val="left"/>
      <w:pPr>
        <w:ind w:left="1018" w:hanging="360"/>
      </w:pPr>
      <w:rPr>
        <w:rFonts w:ascii="Symbol" w:hAnsi="Symbol" w:hint="default"/>
      </w:rPr>
    </w:lvl>
    <w:lvl w:ilvl="1" w:tplc="04090003">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23" w15:restartNumberingAfterBreak="0">
    <w:nsid w:val="159B123E"/>
    <w:multiLevelType w:val="hybridMultilevel"/>
    <w:tmpl w:val="1072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A2F276D"/>
    <w:multiLevelType w:val="hybridMultilevel"/>
    <w:tmpl w:val="245A191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BEC5194"/>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C0F26D3"/>
    <w:multiLevelType w:val="hybridMultilevel"/>
    <w:tmpl w:val="56569CD8"/>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28" w15:restartNumberingAfterBreak="0">
    <w:nsid w:val="1C2C031A"/>
    <w:multiLevelType w:val="hybridMultilevel"/>
    <w:tmpl w:val="F990BB2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CA81FF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1D06306D"/>
    <w:multiLevelType w:val="hybridMultilevel"/>
    <w:tmpl w:val="7B0E4D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E4D3113"/>
    <w:multiLevelType w:val="hybridMultilevel"/>
    <w:tmpl w:val="F216BCB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1073E62"/>
    <w:multiLevelType w:val="hybridMultilevel"/>
    <w:tmpl w:val="3446EE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3522D32"/>
    <w:multiLevelType w:val="hybridMultilevel"/>
    <w:tmpl w:val="1F3A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A81B48"/>
    <w:multiLevelType w:val="hybridMultilevel"/>
    <w:tmpl w:val="89922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4464989"/>
    <w:multiLevelType w:val="hybridMultilevel"/>
    <w:tmpl w:val="53C409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A66C3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28545342"/>
    <w:multiLevelType w:val="hybridMultilevel"/>
    <w:tmpl w:val="40B8330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29D34A22"/>
    <w:multiLevelType w:val="hybridMultilevel"/>
    <w:tmpl w:val="6946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ACA3127"/>
    <w:multiLevelType w:val="hybridMultilevel"/>
    <w:tmpl w:val="EDE86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D752D08"/>
    <w:multiLevelType w:val="hybridMultilevel"/>
    <w:tmpl w:val="9C281A3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4" w15:restartNumberingAfterBreak="0">
    <w:nsid w:val="2DDD2FF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2E3A1262"/>
    <w:multiLevelType w:val="hybridMultilevel"/>
    <w:tmpl w:val="93547BAE"/>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F686CE9"/>
    <w:multiLevelType w:val="multilevel"/>
    <w:tmpl w:val="F4BA468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2FA928E4"/>
    <w:multiLevelType w:val="hybridMultilevel"/>
    <w:tmpl w:val="EAA6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530DD9"/>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30AD0EE1"/>
    <w:multiLevelType w:val="hybridMultilevel"/>
    <w:tmpl w:val="F52EA154"/>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30FD1289"/>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31ED11DF"/>
    <w:multiLevelType w:val="hybridMultilevel"/>
    <w:tmpl w:val="914800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88571B"/>
    <w:multiLevelType w:val="multilevel"/>
    <w:tmpl w:val="FE80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10300C"/>
    <w:multiLevelType w:val="hybridMultilevel"/>
    <w:tmpl w:val="3EF6C6F4"/>
    <w:lvl w:ilvl="0" w:tplc="1D9AE6E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34A6422"/>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379F021E"/>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8043890"/>
    <w:multiLevelType w:val="hybridMultilevel"/>
    <w:tmpl w:val="4BD0CFA6"/>
    <w:lvl w:ilvl="0" w:tplc="5C6C2CFC">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9" w15:restartNumberingAfterBreak="0">
    <w:nsid w:val="38A01F62"/>
    <w:multiLevelType w:val="hybridMultilevel"/>
    <w:tmpl w:val="7734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BE17E2"/>
    <w:multiLevelType w:val="hybridMultilevel"/>
    <w:tmpl w:val="56743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3" w15:restartNumberingAfterBreak="0">
    <w:nsid w:val="3A9C374F"/>
    <w:multiLevelType w:val="hybridMultilevel"/>
    <w:tmpl w:val="19DEC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CD27556"/>
    <w:multiLevelType w:val="hybridMultilevel"/>
    <w:tmpl w:val="667E51A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6" w15:restartNumberingAfterBreak="0">
    <w:nsid w:val="3CD456D0"/>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7" w15:restartNumberingAfterBreak="0">
    <w:nsid w:val="3E6F5F3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40B40029"/>
    <w:multiLevelType w:val="hybridMultilevel"/>
    <w:tmpl w:val="950C9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0EC5B27"/>
    <w:multiLevelType w:val="hybridMultilevel"/>
    <w:tmpl w:val="3E74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107691A"/>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42724574"/>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367764A"/>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37C3453"/>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794381E"/>
    <w:multiLevelType w:val="hybridMultilevel"/>
    <w:tmpl w:val="91480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8D71730"/>
    <w:multiLevelType w:val="hybridMultilevel"/>
    <w:tmpl w:val="9774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845CA0"/>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4AE1512A"/>
    <w:multiLevelType w:val="hybridMultilevel"/>
    <w:tmpl w:val="19AE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5A77DA"/>
    <w:multiLevelType w:val="hybridMultilevel"/>
    <w:tmpl w:val="96F6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845BE8"/>
    <w:multiLevelType w:val="hybridMultilevel"/>
    <w:tmpl w:val="3D543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D1151FA"/>
    <w:multiLevelType w:val="hybridMultilevel"/>
    <w:tmpl w:val="C92AD3F0"/>
    <w:lvl w:ilvl="0" w:tplc="2ED89CB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3"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4E141982"/>
    <w:multiLevelType w:val="hybridMultilevel"/>
    <w:tmpl w:val="68DADF6C"/>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5" w15:restartNumberingAfterBreak="0">
    <w:nsid w:val="4ECE7976"/>
    <w:multiLevelType w:val="hybridMultilevel"/>
    <w:tmpl w:val="F8F0B4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B7294A"/>
    <w:multiLevelType w:val="hybridMultilevel"/>
    <w:tmpl w:val="8A9E3DC8"/>
    <w:lvl w:ilvl="0" w:tplc="04090011">
      <w:start w:val="1"/>
      <w:numFmt w:val="decimal"/>
      <w:lvlText w:val="%1)"/>
      <w:lvlJc w:val="left"/>
      <w:pPr>
        <w:ind w:left="2012" w:hanging="360"/>
      </w:pPr>
    </w:lvl>
    <w:lvl w:ilvl="1" w:tplc="04090019">
      <w:start w:val="1"/>
      <w:numFmt w:val="lowerLetter"/>
      <w:lvlText w:val="%2."/>
      <w:lvlJc w:val="left"/>
      <w:pPr>
        <w:ind w:left="2732" w:hanging="360"/>
      </w:pPr>
    </w:lvl>
    <w:lvl w:ilvl="2" w:tplc="0409001B" w:tentative="1">
      <w:start w:val="1"/>
      <w:numFmt w:val="lowerRoman"/>
      <w:lvlText w:val="%3."/>
      <w:lvlJc w:val="right"/>
      <w:pPr>
        <w:ind w:left="3452" w:hanging="180"/>
      </w:pPr>
    </w:lvl>
    <w:lvl w:ilvl="3" w:tplc="0409000F" w:tentative="1">
      <w:start w:val="1"/>
      <w:numFmt w:val="decimal"/>
      <w:lvlText w:val="%4."/>
      <w:lvlJc w:val="left"/>
      <w:pPr>
        <w:ind w:left="4172" w:hanging="360"/>
      </w:pPr>
    </w:lvl>
    <w:lvl w:ilvl="4" w:tplc="04090019" w:tentative="1">
      <w:start w:val="1"/>
      <w:numFmt w:val="lowerLetter"/>
      <w:lvlText w:val="%5."/>
      <w:lvlJc w:val="left"/>
      <w:pPr>
        <w:ind w:left="4892" w:hanging="360"/>
      </w:pPr>
    </w:lvl>
    <w:lvl w:ilvl="5" w:tplc="0409001B" w:tentative="1">
      <w:start w:val="1"/>
      <w:numFmt w:val="lowerRoman"/>
      <w:lvlText w:val="%6."/>
      <w:lvlJc w:val="right"/>
      <w:pPr>
        <w:ind w:left="5612" w:hanging="180"/>
      </w:pPr>
    </w:lvl>
    <w:lvl w:ilvl="6" w:tplc="0409000F" w:tentative="1">
      <w:start w:val="1"/>
      <w:numFmt w:val="decimal"/>
      <w:lvlText w:val="%7."/>
      <w:lvlJc w:val="left"/>
      <w:pPr>
        <w:ind w:left="6332" w:hanging="360"/>
      </w:pPr>
    </w:lvl>
    <w:lvl w:ilvl="7" w:tplc="04090019" w:tentative="1">
      <w:start w:val="1"/>
      <w:numFmt w:val="lowerLetter"/>
      <w:lvlText w:val="%8."/>
      <w:lvlJc w:val="left"/>
      <w:pPr>
        <w:ind w:left="7052" w:hanging="360"/>
      </w:pPr>
    </w:lvl>
    <w:lvl w:ilvl="8" w:tplc="0409001B" w:tentative="1">
      <w:start w:val="1"/>
      <w:numFmt w:val="lowerRoman"/>
      <w:lvlText w:val="%9."/>
      <w:lvlJc w:val="right"/>
      <w:pPr>
        <w:ind w:left="7772" w:hanging="180"/>
      </w:p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222103"/>
    <w:multiLevelType w:val="hybridMultilevel"/>
    <w:tmpl w:val="3BB6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3AF3740"/>
    <w:multiLevelType w:val="hybridMultilevel"/>
    <w:tmpl w:val="8828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3" w15:restartNumberingAfterBreak="0">
    <w:nsid w:val="568F6945"/>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58410B85"/>
    <w:multiLevelType w:val="hybridMultilevel"/>
    <w:tmpl w:val="6F8242BC"/>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5A3A1D6E"/>
    <w:multiLevelType w:val="hybridMultilevel"/>
    <w:tmpl w:val="0590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C561C54"/>
    <w:multiLevelType w:val="hybridMultilevel"/>
    <w:tmpl w:val="79DEA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5CAD3411"/>
    <w:multiLevelType w:val="hybridMultilevel"/>
    <w:tmpl w:val="6BE8FED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E4F37FE"/>
    <w:multiLevelType w:val="hybridMultilevel"/>
    <w:tmpl w:val="99E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EF80D9D"/>
    <w:multiLevelType w:val="hybridMultilevel"/>
    <w:tmpl w:val="C65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EFB151A"/>
    <w:multiLevelType w:val="hybridMultilevel"/>
    <w:tmpl w:val="606E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0904EB9"/>
    <w:multiLevelType w:val="hybridMultilevel"/>
    <w:tmpl w:val="A9AA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2814878"/>
    <w:multiLevelType w:val="hybridMultilevel"/>
    <w:tmpl w:val="C38A2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7" w15:restartNumberingAfterBreak="0">
    <w:nsid w:val="64376800"/>
    <w:multiLevelType w:val="hybridMultilevel"/>
    <w:tmpl w:val="53C409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64B83EE0"/>
    <w:multiLevelType w:val="hybridMultilevel"/>
    <w:tmpl w:val="C7F0CE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9" w15:restartNumberingAfterBreak="0">
    <w:nsid w:val="658E51F1"/>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2" w15:restartNumberingAfterBreak="0">
    <w:nsid w:val="690541E5"/>
    <w:multiLevelType w:val="hybridMultilevel"/>
    <w:tmpl w:val="BB84677C"/>
    <w:lvl w:ilvl="0" w:tplc="04090011">
      <w:start w:val="1"/>
      <w:numFmt w:val="decimal"/>
      <w:lvlText w:val="%1)"/>
      <w:lvlJc w:val="left"/>
      <w:pPr>
        <w:ind w:left="880" w:hanging="360"/>
      </w:pPr>
      <w:rPr>
        <w:rFonts w:hint="default"/>
      </w:rPr>
    </w:lvl>
    <w:lvl w:ilvl="1" w:tplc="FFFFFFFF" w:tentative="1">
      <w:start w:val="1"/>
      <w:numFmt w:val="bullet"/>
      <w:lvlText w:val="o"/>
      <w:lvlJc w:val="left"/>
      <w:pPr>
        <w:ind w:left="1600" w:hanging="360"/>
      </w:pPr>
      <w:rPr>
        <w:rFonts w:ascii="Courier New" w:hAnsi="Courier New" w:cs="Courier New" w:hint="default"/>
      </w:rPr>
    </w:lvl>
    <w:lvl w:ilvl="2" w:tplc="FFFFFFFF" w:tentative="1">
      <w:start w:val="1"/>
      <w:numFmt w:val="bullet"/>
      <w:lvlText w:val=""/>
      <w:lvlJc w:val="left"/>
      <w:pPr>
        <w:ind w:left="2320" w:hanging="360"/>
      </w:pPr>
      <w:rPr>
        <w:rFonts w:ascii="Wingdings" w:hAnsi="Wingdings" w:hint="default"/>
      </w:rPr>
    </w:lvl>
    <w:lvl w:ilvl="3" w:tplc="FFFFFFFF" w:tentative="1">
      <w:start w:val="1"/>
      <w:numFmt w:val="bullet"/>
      <w:lvlText w:val=""/>
      <w:lvlJc w:val="left"/>
      <w:pPr>
        <w:ind w:left="3040" w:hanging="360"/>
      </w:pPr>
      <w:rPr>
        <w:rFonts w:ascii="Symbol" w:hAnsi="Symbol" w:hint="default"/>
      </w:rPr>
    </w:lvl>
    <w:lvl w:ilvl="4" w:tplc="FFFFFFFF" w:tentative="1">
      <w:start w:val="1"/>
      <w:numFmt w:val="bullet"/>
      <w:lvlText w:val="o"/>
      <w:lvlJc w:val="left"/>
      <w:pPr>
        <w:ind w:left="3760" w:hanging="360"/>
      </w:pPr>
      <w:rPr>
        <w:rFonts w:ascii="Courier New" w:hAnsi="Courier New" w:cs="Courier New" w:hint="default"/>
      </w:rPr>
    </w:lvl>
    <w:lvl w:ilvl="5" w:tplc="FFFFFFFF" w:tentative="1">
      <w:start w:val="1"/>
      <w:numFmt w:val="bullet"/>
      <w:lvlText w:val=""/>
      <w:lvlJc w:val="left"/>
      <w:pPr>
        <w:ind w:left="4480" w:hanging="360"/>
      </w:pPr>
      <w:rPr>
        <w:rFonts w:ascii="Wingdings" w:hAnsi="Wingdings" w:hint="default"/>
      </w:rPr>
    </w:lvl>
    <w:lvl w:ilvl="6" w:tplc="FFFFFFFF" w:tentative="1">
      <w:start w:val="1"/>
      <w:numFmt w:val="bullet"/>
      <w:lvlText w:val=""/>
      <w:lvlJc w:val="left"/>
      <w:pPr>
        <w:ind w:left="5200" w:hanging="360"/>
      </w:pPr>
      <w:rPr>
        <w:rFonts w:ascii="Symbol" w:hAnsi="Symbol" w:hint="default"/>
      </w:rPr>
    </w:lvl>
    <w:lvl w:ilvl="7" w:tplc="FFFFFFFF" w:tentative="1">
      <w:start w:val="1"/>
      <w:numFmt w:val="bullet"/>
      <w:lvlText w:val="o"/>
      <w:lvlJc w:val="left"/>
      <w:pPr>
        <w:ind w:left="5920" w:hanging="360"/>
      </w:pPr>
      <w:rPr>
        <w:rFonts w:ascii="Courier New" w:hAnsi="Courier New" w:cs="Courier New" w:hint="default"/>
      </w:rPr>
    </w:lvl>
    <w:lvl w:ilvl="8" w:tplc="FFFFFFFF" w:tentative="1">
      <w:start w:val="1"/>
      <w:numFmt w:val="bullet"/>
      <w:lvlText w:val=""/>
      <w:lvlJc w:val="left"/>
      <w:pPr>
        <w:ind w:left="6640" w:hanging="360"/>
      </w:pPr>
      <w:rPr>
        <w:rFonts w:ascii="Wingdings" w:hAnsi="Wingdings" w:hint="default"/>
      </w:rPr>
    </w:lvl>
  </w:abstractNum>
  <w:abstractNum w:abstractNumId="113" w15:restartNumberingAfterBreak="0">
    <w:nsid w:val="69E119E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15" w15:restartNumberingAfterBreak="0">
    <w:nsid w:val="6DCE49D8"/>
    <w:multiLevelType w:val="hybridMultilevel"/>
    <w:tmpl w:val="303A7C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6F014899"/>
    <w:multiLevelType w:val="hybridMultilevel"/>
    <w:tmpl w:val="ABA6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1202408"/>
    <w:multiLevelType w:val="hybridMultilevel"/>
    <w:tmpl w:val="0DEE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1396178"/>
    <w:multiLevelType w:val="hybridMultilevel"/>
    <w:tmpl w:val="F0708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15:restartNumberingAfterBreak="0">
    <w:nsid w:val="767E04F0"/>
    <w:multiLevelType w:val="hybridMultilevel"/>
    <w:tmpl w:val="93EA05EC"/>
    <w:lvl w:ilvl="0" w:tplc="6A8282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768063CA"/>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96A358B"/>
    <w:multiLevelType w:val="hybridMultilevel"/>
    <w:tmpl w:val="BC302C0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7A43415D"/>
    <w:multiLevelType w:val="multilevel"/>
    <w:tmpl w:val="8E4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7" w15:restartNumberingAfterBreak="0">
    <w:nsid w:val="7A586259"/>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B8B48DE"/>
    <w:multiLevelType w:val="hybridMultilevel"/>
    <w:tmpl w:val="3B48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2" w15:restartNumberingAfterBreak="0">
    <w:nsid w:val="7E4A2CB5"/>
    <w:multiLevelType w:val="hybridMultilevel"/>
    <w:tmpl w:val="5A805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130"/>
  </w:num>
  <w:num w:numId="2" w16cid:durableId="2123449102">
    <w:abstractNumId w:val="81"/>
  </w:num>
  <w:num w:numId="3" w16cid:durableId="868225439">
    <w:abstractNumId w:val="117"/>
  </w:num>
  <w:num w:numId="4" w16cid:durableId="1147404626">
    <w:abstractNumId w:val="0"/>
  </w:num>
  <w:num w:numId="5" w16cid:durableId="1617247771">
    <w:abstractNumId w:val="62"/>
  </w:num>
  <w:num w:numId="6" w16cid:durableId="1667317774">
    <w:abstractNumId w:val="64"/>
  </w:num>
  <w:num w:numId="7" w16cid:durableId="1846817506">
    <w:abstractNumId w:val="114"/>
  </w:num>
  <w:num w:numId="8" w16cid:durableId="6370603">
    <w:abstractNumId w:val="13"/>
  </w:num>
  <w:num w:numId="9" w16cid:durableId="187061277">
    <w:abstractNumId w:val="34"/>
  </w:num>
  <w:num w:numId="10" w16cid:durableId="1061713598">
    <w:abstractNumId w:val="88"/>
  </w:num>
  <w:num w:numId="11" w16cid:durableId="1662855977">
    <w:abstractNumId w:val="111"/>
  </w:num>
  <w:num w:numId="12" w16cid:durableId="199099323">
    <w:abstractNumId w:val="86"/>
  </w:num>
  <w:num w:numId="13" w16cid:durableId="1008674846">
    <w:abstractNumId w:val="106"/>
  </w:num>
  <w:num w:numId="14" w16cid:durableId="887956527">
    <w:abstractNumId w:val="1"/>
  </w:num>
  <w:num w:numId="15" w16cid:durableId="662591031">
    <w:abstractNumId w:val="52"/>
  </w:num>
  <w:num w:numId="16" w16cid:durableId="1970893330">
    <w:abstractNumId w:val="110"/>
  </w:num>
  <w:num w:numId="17" w16cid:durableId="2088770090">
    <w:abstractNumId w:val="10"/>
  </w:num>
  <w:num w:numId="18" w16cid:durableId="661355064">
    <w:abstractNumId w:val="128"/>
  </w:num>
  <w:num w:numId="19" w16cid:durableId="331880263">
    <w:abstractNumId w:val="97"/>
  </w:num>
  <w:num w:numId="20" w16cid:durableId="1877500358">
    <w:abstractNumId w:val="38"/>
  </w:num>
  <w:num w:numId="21" w16cid:durableId="2110656220">
    <w:abstractNumId w:val="55"/>
  </w:num>
  <w:num w:numId="22" w16cid:durableId="1930698286">
    <w:abstractNumId w:val="90"/>
  </w:num>
  <w:num w:numId="23" w16cid:durableId="1287466635">
    <w:abstractNumId w:val="95"/>
  </w:num>
  <w:num w:numId="24" w16cid:durableId="1792432736">
    <w:abstractNumId w:val="20"/>
  </w:num>
  <w:num w:numId="25" w16cid:durableId="1851409258">
    <w:abstractNumId w:val="120"/>
  </w:num>
  <w:num w:numId="26" w16cid:durableId="1361198967">
    <w:abstractNumId w:val="24"/>
  </w:num>
  <w:num w:numId="27" w16cid:durableId="615599331">
    <w:abstractNumId w:val="100"/>
  </w:num>
  <w:num w:numId="28" w16cid:durableId="152263208">
    <w:abstractNumId w:val="123"/>
  </w:num>
  <w:num w:numId="29" w16cid:durableId="2021661439">
    <w:abstractNumId w:val="102"/>
  </w:num>
  <w:num w:numId="30" w16cid:durableId="1121680100">
    <w:abstractNumId w:val="45"/>
  </w:num>
  <w:num w:numId="31" w16cid:durableId="1239250997">
    <w:abstractNumId w:val="96"/>
  </w:num>
  <w:num w:numId="32" w16cid:durableId="1628928463">
    <w:abstractNumId w:val="98"/>
  </w:num>
  <w:num w:numId="33" w16cid:durableId="552355405">
    <w:abstractNumId w:val="94"/>
  </w:num>
  <w:num w:numId="34" w16cid:durableId="1269780218">
    <w:abstractNumId w:val="40"/>
  </w:num>
  <w:num w:numId="35" w16cid:durableId="1691833810">
    <w:abstractNumId w:val="12"/>
  </w:num>
  <w:num w:numId="36" w16cid:durableId="64693446">
    <w:abstractNumId w:val="49"/>
  </w:num>
  <w:num w:numId="37" w16cid:durableId="740444521">
    <w:abstractNumId w:val="56"/>
  </w:num>
  <w:num w:numId="38" w16cid:durableId="1206286212">
    <w:abstractNumId w:val="127"/>
  </w:num>
  <w:num w:numId="39" w16cid:durableId="1185828653">
    <w:abstractNumId w:val="47"/>
  </w:num>
  <w:num w:numId="40" w16cid:durableId="1114328619">
    <w:abstractNumId w:val="32"/>
  </w:num>
  <w:num w:numId="41" w16cid:durableId="783378173">
    <w:abstractNumId w:val="121"/>
  </w:num>
  <w:num w:numId="42" w16cid:durableId="547258275">
    <w:abstractNumId w:val="77"/>
  </w:num>
  <w:num w:numId="43" w16cid:durableId="1048991610">
    <w:abstractNumId w:val="99"/>
  </w:num>
  <w:num w:numId="44" w16cid:durableId="225461372">
    <w:abstractNumId w:val="27"/>
  </w:num>
  <w:num w:numId="45" w16cid:durableId="1284389534">
    <w:abstractNumId w:val="25"/>
  </w:num>
  <w:num w:numId="46" w16cid:durableId="2082286929">
    <w:abstractNumId w:val="69"/>
  </w:num>
  <w:num w:numId="47" w16cid:durableId="2138910131">
    <w:abstractNumId w:val="122"/>
  </w:num>
  <w:num w:numId="48" w16cid:durableId="1076902202">
    <w:abstractNumId w:val="109"/>
  </w:num>
  <w:num w:numId="49" w16cid:durableId="1621257927">
    <w:abstractNumId w:val="36"/>
  </w:num>
  <w:num w:numId="50" w16cid:durableId="1006057717">
    <w:abstractNumId w:val="103"/>
  </w:num>
  <w:num w:numId="51" w16cid:durableId="617029447">
    <w:abstractNumId w:val="107"/>
  </w:num>
  <w:num w:numId="52" w16cid:durableId="527646917">
    <w:abstractNumId w:val="28"/>
  </w:num>
  <w:num w:numId="53" w16cid:durableId="1393314660">
    <w:abstractNumId w:val="37"/>
  </w:num>
  <w:num w:numId="54" w16cid:durableId="2015644791">
    <w:abstractNumId w:val="126"/>
  </w:num>
  <w:num w:numId="55" w16cid:durableId="1367757976">
    <w:abstractNumId w:val="83"/>
  </w:num>
  <w:num w:numId="56" w16cid:durableId="282006092">
    <w:abstractNumId w:val="72"/>
  </w:num>
  <w:num w:numId="57" w16cid:durableId="1286346523">
    <w:abstractNumId w:val="33"/>
  </w:num>
  <w:num w:numId="58" w16cid:durableId="398328744">
    <w:abstractNumId w:val="104"/>
  </w:num>
  <w:num w:numId="59" w16cid:durableId="919363846">
    <w:abstractNumId w:val="44"/>
  </w:num>
  <w:num w:numId="60" w16cid:durableId="1098522855">
    <w:abstractNumId w:val="8"/>
  </w:num>
  <w:num w:numId="61" w16cid:durableId="1143430649">
    <w:abstractNumId w:val="50"/>
  </w:num>
  <w:num w:numId="62" w16cid:durableId="1379352185">
    <w:abstractNumId w:val="19"/>
  </w:num>
  <w:num w:numId="63" w16cid:durableId="30695095">
    <w:abstractNumId w:val="105"/>
  </w:num>
  <w:num w:numId="64" w16cid:durableId="455297360">
    <w:abstractNumId w:val="115"/>
  </w:num>
  <w:num w:numId="65" w16cid:durableId="370811949">
    <w:abstractNumId w:val="124"/>
  </w:num>
  <w:num w:numId="66" w16cid:durableId="984553643">
    <w:abstractNumId w:val="7"/>
  </w:num>
  <w:num w:numId="67" w16cid:durableId="747846243">
    <w:abstractNumId w:val="60"/>
  </w:num>
  <w:num w:numId="68" w16cid:durableId="355695309">
    <w:abstractNumId w:val="91"/>
  </w:num>
  <w:num w:numId="69" w16cid:durableId="1126850583">
    <w:abstractNumId w:val="41"/>
  </w:num>
  <w:num w:numId="70" w16cid:durableId="1007753847">
    <w:abstractNumId w:val="129"/>
  </w:num>
  <w:num w:numId="71" w16cid:durableId="661012649">
    <w:abstractNumId w:val="29"/>
  </w:num>
  <w:num w:numId="72" w16cid:durableId="1958025390">
    <w:abstractNumId w:val="42"/>
  </w:num>
  <w:num w:numId="73" w16cid:durableId="1102260362">
    <w:abstractNumId w:val="108"/>
  </w:num>
  <w:num w:numId="74" w16cid:durableId="1514370487">
    <w:abstractNumId w:val="54"/>
  </w:num>
  <w:num w:numId="75" w16cid:durableId="652220447">
    <w:abstractNumId w:val="18"/>
  </w:num>
  <w:num w:numId="76" w16cid:durableId="1782609524">
    <w:abstractNumId w:val="82"/>
  </w:num>
  <w:num w:numId="77" w16cid:durableId="102579048">
    <w:abstractNumId w:val="5"/>
  </w:num>
  <w:num w:numId="78" w16cid:durableId="998538007">
    <w:abstractNumId w:val="119"/>
  </w:num>
  <w:num w:numId="79" w16cid:durableId="255602429">
    <w:abstractNumId w:val="84"/>
  </w:num>
  <w:num w:numId="80" w16cid:durableId="93288574">
    <w:abstractNumId w:val="30"/>
  </w:num>
  <w:num w:numId="81" w16cid:durableId="1000501257">
    <w:abstractNumId w:val="112"/>
  </w:num>
  <w:num w:numId="82" w16cid:durableId="1898121816">
    <w:abstractNumId w:val="11"/>
  </w:num>
  <w:num w:numId="83" w16cid:durableId="135415559">
    <w:abstractNumId w:val="35"/>
  </w:num>
  <w:num w:numId="84" w16cid:durableId="1411347384">
    <w:abstractNumId w:val="43"/>
  </w:num>
  <w:num w:numId="85" w16cid:durableId="723259577">
    <w:abstractNumId w:val="58"/>
  </w:num>
  <w:num w:numId="86" w16cid:durableId="312485629">
    <w:abstractNumId w:val="116"/>
  </w:num>
  <w:num w:numId="87" w16cid:durableId="203832263">
    <w:abstractNumId w:val="6"/>
  </w:num>
  <w:num w:numId="88" w16cid:durableId="927616104">
    <w:abstractNumId w:val="118"/>
  </w:num>
  <w:num w:numId="89" w16cid:durableId="2056075666">
    <w:abstractNumId w:val="131"/>
  </w:num>
  <w:num w:numId="90" w16cid:durableId="1528251196">
    <w:abstractNumId w:val="22"/>
  </w:num>
  <w:num w:numId="91" w16cid:durableId="1931893563">
    <w:abstractNumId w:val="46"/>
  </w:num>
  <w:num w:numId="92" w16cid:durableId="549849516">
    <w:abstractNumId w:val="80"/>
  </w:num>
  <w:num w:numId="93" w16cid:durableId="908343931">
    <w:abstractNumId w:val="21"/>
  </w:num>
  <w:num w:numId="94" w16cid:durableId="1584997496">
    <w:abstractNumId w:val="87"/>
  </w:num>
  <w:num w:numId="95" w16cid:durableId="250624397">
    <w:abstractNumId w:val="16"/>
  </w:num>
  <w:num w:numId="96" w16cid:durableId="1902206866">
    <w:abstractNumId w:val="51"/>
  </w:num>
  <w:num w:numId="97" w16cid:durableId="1255086701">
    <w:abstractNumId w:val="93"/>
  </w:num>
  <w:num w:numId="98" w16cid:durableId="112293351">
    <w:abstractNumId w:val="75"/>
  </w:num>
  <w:num w:numId="99" w16cid:durableId="761801459">
    <w:abstractNumId w:val="101"/>
  </w:num>
  <w:num w:numId="100" w16cid:durableId="666372867">
    <w:abstractNumId w:val="67"/>
  </w:num>
  <w:num w:numId="101" w16cid:durableId="520896804">
    <w:abstractNumId w:val="59"/>
  </w:num>
  <w:num w:numId="102" w16cid:durableId="615016750">
    <w:abstractNumId w:val="85"/>
  </w:num>
  <w:num w:numId="103" w16cid:durableId="1027682388">
    <w:abstractNumId w:val="76"/>
  </w:num>
  <w:num w:numId="104" w16cid:durableId="1087775678">
    <w:abstractNumId w:val="71"/>
  </w:num>
  <w:num w:numId="105" w16cid:durableId="1846751182">
    <w:abstractNumId w:val="61"/>
  </w:num>
  <w:num w:numId="106" w16cid:durableId="467549132">
    <w:abstractNumId w:val="17"/>
  </w:num>
  <w:num w:numId="107" w16cid:durableId="1561013362">
    <w:abstractNumId w:val="89"/>
  </w:num>
  <w:num w:numId="108" w16cid:durableId="1697920529">
    <w:abstractNumId w:val="31"/>
  </w:num>
  <w:num w:numId="109" w16cid:durableId="71315272">
    <w:abstractNumId w:val="23"/>
  </w:num>
  <w:num w:numId="110" w16cid:durableId="1665039872">
    <w:abstractNumId w:val="15"/>
  </w:num>
  <w:num w:numId="111" w16cid:durableId="1305504968">
    <w:abstractNumId w:val="125"/>
  </w:num>
  <w:num w:numId="112" w16cid:durableId="2071030100">
    <w:abstractNumId w:val="48"/>
  </w:num>
  <w:num w:numId="113" w16cid:durableId="1954289733">
    <w:abstractNumId w:val="39"/>
  </w:num>
  <w:num w:numId="114" w16cid:durableId="815951812">
    <w:abstractNumId w:val="92"/>
  </w:num>
  <w:num w:numId="115" w16cid:durableId="105197959">
    <w:abstractNumId w:val="113"/>
  </w:num>
  <w:num w:numId="116" w16cid:durableId="1112475923">
    <w:abstractNumId w:val="79"/>
  </w:num>
  <w:num w:numId="117" w16cid:durableId="151147843">
    <w:abstractNumId w:val="65"/>
  </w:num>
  <w:num w:numId="118" w16cid:durableId="2070808987">
    <w:abstractNumId w:val="68"/>
  </w:num>
  <w:num w:numId="119" w16cid:durableId="966542877">
    <w:abstractNumId w:val="73"/>
  </w:num>
  <w:num w:numId="120" w16cid:durableId="1997875527">
    <w:abstractNumId w:val="9"/>
  </w:num>
  <w:num w:numId="121" w16cid:durableId="10760044">
    <w:abstractNumId w:val="132"/>
  </w:num>
  <w:num w:numId="122" w16cid:durableId="160120020">
    <w:abstractNumId w:val="3"/>
  </w:num>
  <w:num w:numId="123" w16cid:durableId="494810307">
    <w:abstractNumId w:val="63"/>
  </w:num>
  <w:num w:numId="124" w16cid:durableId="16202628">
    <w:abstractNumId w:val="4"/>
  </w:num>
  <w:num w:numId="125" w16cid:durableId="491260789">
    <w:abstractNumId w:val="53"/>
  </w:num>
  <w:num w:numId="126" w16cid:durableId="1952204284">
    <w:abstractNumId w:val="26"/>
  </w:num>
  <w:num w:numId="127" w16cid:durableId="1032265114">
    <w:abstractNumId w:val="78"/>
  </w:num>
  <w:num w:numId="128" w16cid:durableId="1766804689">
    <w:abstractNumId w:val="70"/>
  </w:num>
  <w:num w:numId="129" w16cid:durableId="1599220062">
    <w:abstractNumId w:val="57"/>
  </w:num>
  <w:num w:numId="130" w16cid:durableId="1764179298">
    <w:abstractNumId w:val="14"/>
  </w:num>
  <w:num w:numId="131" w16cid:durableId="290283672">
    <w:abstractNumId w:val="74"/>
  </w:num>
  <w:num w:numId="132" w16cid:durableId="588081233">
    <w:abstractNumId w:val="66"/>
  </w:num>
  <w:num w:numId="133" w16cid:durableId="8998278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2D"/>
    <w:rsid w:val="00000995"/>
    <w:rsid w:val="00000C19"/>
    <w:rsid w:val="00000D4F"/>
    <w:rsid w:val="00000EDB"/>
    <w:rsid w:val="00001046"/>
    <w:rsid w:val="000011FA"/>
    <w:rsid w:val="00001243"/>
    <w:rsid w:val="000018CF"/>
    <w:rsid w:val="000019EF"/>
    <w:rsid w:val="00001C5F"/>
    <w:rsid w:val="00001CCD"/>
    <w:rsid w:val="000023C8"/>
    <w:rsid w:val="00002447"/>
    <w:rsid w:val="000028FB"/>
    <w:rsid w:val="00002ADE"/>
    <w:rsid w:val="00002E32"/>
    <w:rsid w:val="0000333A"/>
    <w:rsid w:val="000033BF"/>
    <w:rsid w:val="00003BB6"/>
    <w:rsid w:val="000040C8"/>
    <w:rsid w:val="0000440C"/>
    <w:rsid w:val="00004438"/>
    <w:rsid w:val="00004470"/>
    <w:rsid w:val="00004684"/>
    <w:rsid w:val="00004742"/>
    <w:rsid w:val="00004A07"/>
    <w:rsid w:val="00004AFF"/>
    <w:rsid w:val="00004C9C"/>
    <w:rsid w:val="00005303"/>
    <w:rsid w:val="00005370"/>
    <w:rsid w:val="000053F3"/>
    <w:rsid w:val="00005722"/>
    <w:rsid w:val="00005A25"/>
    <w:rsid w:val="00005A71"/>
    <w:rsid w:val="00006D20"/>
    <w:rsid w:val="00006D4D"/>
    <w:rsid w:val="00007181"/>
    <w:rsid w:val="000073EA"/>
    <w:rsid w:val="0000741B"/>
    <w:rsid w:val="000076AE"/>
    <w:rsid w:val="0000779B"/>
    <w:rsid w:val="00007810"/>
    <w:rsid w:val="0000783D"/>
    <w:rsid w:val="000079E8"/>
    <w:rsid w:val="00007C7C"/>
    <w:rsid w:val="00007ED6"/>
    <w:rsid w:val="00007F08"/>
    <w:rsid w:val="00010236"/>
    <w:rsid w:val="00010504"/>
    <w:rsid w:val="0001053D"/>
    <w:rsid w:val="00010852"/>
    <w:rsid w:val="00010D48"/>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3"/>
    <w:rsid w:val="00012946"/>
    <w:rsid w:val="0001297F"/>
    <w:rsid w:val="000129AC"/>
    <w:rsid w:val="00012DB5"/>
    <w:rsid w:val="00012E8B"/>
    <w:rsid w:val="00012F8D"/>
    <w:rsid w:val="00013394"/>
    <w:rsid w:val="00013402"/>
    <w:rsid w:val="00013770"/>
    <w:rsid w:val="0001399F"/>
    <w:rsid w:val="000139B2"/>
    <w:rsid w:val="00013A62"/>
    <w:rsid w:val="00013AA5"/>
    <w:rsid w:val="00013ACA"/>
    <w:rsid w:val="00013E96"/>
    <w:rsid w:val="00013EB3"/>
    <w:rsid w:val="00013FB5"/>
    <w:rsid w:val="000141A6"/>
    <w:rsid w:val="00014727"/>
    <w:rsid w:val="00014825"/>
    <w:rsid w:val="00014882"/>
    <w:rsid w:val="0001490C"/>
    <w:rsid w:val="00014C21"/>
    <w:rsid w:val="00014D6B"/>
    <w:rsid w:val="00014E4C"/>
    <w:rsid w:val="00014E65"/>
    <w:rsid w:val="000150A3"/>
    <w:rsid w:val="00015196"/>
    <w:rsid w:val="000154CF"/>
    <w:rsid w:val="0001552F"/>
    <w:rsid w:val="0001563A"/>
    <w:rsid w:val="00015640"/>
    <w:rsid w:val="00015810"/>
    <w:rsid w:val="000158A4"/>
    <w:rsid w:val="000158E6"/>
    <w:rsid w:val="00015A7E"/>
    <w:rsid w:val="00015AF3"/>
    <w:rsid w:val="00015B60"/>
    <w:rsid w:val="00015B6F"/>
    <w:rsid w:val="00015E88"/>
    <w:rsid w:val="0001600F"/>
    <w:rsid w:val="00016039"/>
    <w:rsid w:val="00016057"/>
    <w:rsid w:val="0001647C"/>
    <w:rsid w:val="000164EA"/>
    <w:rsid w:val="0001656C"/>
    <w:rsid w:val="00016848"/>
    <w:rsid w:val="00016B16"/>
    <w:rsid w:val="00016E9A"/>
    <w:rsid w:val="00017125"/>
    <w:rsid w:val="00017270"/>
    <w:rsid w:val="00017A9B"/>
    <w:rsid w:val="000202DE"/>
    <w:rsid w:val="000204B5"/>
    <w:rsid w:val="0002068F"/>
    <w:rsid w:val="000209DC"/>
    <w:rsid w:val="0002152E"/>
    <w:rsid w:val="00021721"/>
    <w:rsid w:val="000225C2"/>
    <w:rsid w:val="00022769"/>
    <w:rsid w:val="0002281A"/>
    <w:rsid w:val="00022B1F"/>
    <w:rsid w:val="00022CAC"/>
    <w:rsid w:val="00022DDE"/>
    <w:rsid w:val="000234FC"/>
    <w:rsid w:val="00023561"/>
    <w:rsid w:val="000236A1"/>
    <w:rsid w:val="000238EF"/>
    <w:rsid w:val="000239E1"/>
    <w:rsid w:val="000246FC"/>
    <w:rsid w:val="00024BA4"/>
    <w:rsid w:val="00024F63"/>
    <w:rsid w:val="00025396"/>
    <w:rsid w:val="000254FC"/>
    <w:rsid w:val="00025788"/>
    <w:rsid w:val="000257D8"/>
    <w:rsid w:val="000258CA"/>
    <w:rsid w:val="000259E0"/>
    <w:rsid w:val="00025E1D"/>
    <w:rsid w:val="00025EA8"/>
    <w:rsid w:val="000266FB"/>
    <w:rsid w:val="00026821"/>
    <w:rsid w:val="000269D8"/>
    <w:rsid w:val="00026AC2"/>
    <w:rsid w:val="00026CD5"/>
    <w:rsid w:val="000271D7"/>
    <w:rsid w:val="0002733D"/>
    <w:rsid w:val="0003008C"/>
    <w:rsid w:val="0003068E"/>
    <w:rsid w:val="00030719"/>
    <w:rsid w:val="00031410"/>
    <w:rsid w:val="000315DB"/>
    <w:rsid w:val="00031B16"/>
    <w:rsid w:val="0003226A"/>
    <w:rsid w:val="000323D3"/>
    <w:rsid w:val="000326A4"/>
    <w:rsid w:val="00032B63"/>
    <w:rsid w:val="0003309B"/>
    <w:rsid w:val="00033473"/>
    <w:rsid w:val="000335C0"/>
    <w:rsid w:val="000337A4"/>
    <w:rsid w:val="00033A99"/>
    <w:rsid w:val="00033E7A"/>
    <w:rsid w:val="00033EDF"/>
    <w:rsid w:val="00034425"/>
    <w:rsid w:val="000345ED"/>
    <w:rsid w:val="000346DB"/>
    <w:rsid w:val="00034F7D"/>
    <w:rsid w:val="0003546D"/>
    <w:rsid w:val="00035BD4"/>
    <w:rsid w:val="00036448"/>
    <w:rsid w:val="00037160"/>
    <w:rsid w:val="000372CA"/>
    <w:rsid w:val="00037533"/>
    <w:rsid w:val="0003776B"/>
    <w:rsid w:val="00037D2C"/>
    <w:rsid w:val="00037DEE"/>
    <w:rsid w:val="00037ED7"/>
    <w:rsid w:val="000400F4"/>
    <w:rsid w:val="0004031A"/>
    <w:rsid w:val="00040582"/>
    <w:rsid w:val="000406B3"/>
    <w:rsid w:val="0004094C"/>
    <w:rsid w:val="00040A33"/>
    <w:rsid w:val="00040C4E"/>
    <w:rsid w:val="00041074"/>
    <w:rsid w:val="0004126F"/>
    <w:rsid w:val="0004132C"/>
    <w:rsid w:val="00041726"/>
    <w:rsid w:val="00042634"/>
    <w:rsid w:val="00042A42"/>
    <w:rsid w:val="00042BA3"/>
    <w:rsid w:val="00042D42"/>
    <w:rsid w:val="00042DA9"/>
    <w:rsid w:val="00042E99"/>
    <w:rsid w:val="00043174"/>
    <w:rsid w:val="0004331F"/>
    <w:rsid w:val="0004371C"/>
    <w:rsid w:val="00043794"/>
    <w:rsid w:val="00043830"/>
    <w:rsid w:val="00043BE4"/>
    <w:rsid w:val="00043E35"/>
    <w:rsid w:val="0004404E"/>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6E"/>
    <w:rsid w:val="00046BFB"/>
    <w:rsid w:val="00046CBB"/>
    <w:rsid w:val="00046CBC"/>
    <w:rsid w:val="00047C2B"/>
    <w:rsid w:val="00047C65"/>
    <w:rsid w:val="00047E9C"/>
    <w:rsid w:val="0005031F"/>
    <w:rsid w:val="00050375"/>
    <w:rsid w:val="00050778"/>
    <w:rsid w:val="0005089F"/>
    <w:rsid w:val="00050CF7"/>
    <w:rsid w:val="00050D47"/>
    <w:rsid w:val="000512CD"/>
    <w:rsid w:val="000518BC"/>
    <w:rsid w:val="000519A2"/>
    <w:rsid w:val="00051D17"/>
    <w:rsid w:val="00051D1B"/>
    <w:rsid w:val="00051F8C"/>
    <w:rsid w:val="000523E1"/>
    <w:rsid w:val="00052653"/>
    <w:rsid w:val="0005265B"/>
    <w:rsid w:val="000528D9"/>
    <w:rsid w:val="00052D16"/>
    <w:rsid w:val="00052D69"/>
    <w:rsid w:val="00053799"/>
    <w:rsid w:val="00053815"/>
    <w:rsid w:val="00053A94"/>
    <w:rsid w:val="00053CE3"/>
    <w:rsid w:val="00053D73"/>
    <w:rsid w:val="000540EA"/>
    <w:rsid w:val="0005453F"/>
    <w:rsid w:val="00054657"/>
    <w:rsid w:val="000546AD"/>
    <w:rsid w:val="00054780"/>
    <w:rsid w:val="00054ABF"/>
    <w:rsid w:val="00054D76"/>
    <w:rsid w:val="0005501A"/>
    <w:rsid w:val="00055094"/>
    <w:rsid w:val="000550CA"/>
    <w:rsid w:val="000553E2"/>
    <w:rsid w:val="0005554C"/>
    <w:rsid w:val="00055A73"/>
    <w:rsid w:val="00055E37"/>
    <w:rsid w:val="0005619F"/>
    <w:rsid w:val="00056283"/>
    <w:rsid w:val="000563C1"/>
    <w:rsid w:val="00056A9D"/>
    <w:rsid w:val="00056B17"/>
    <w:rsid w:val="00056C34"/>
    <w:rsid w:val="00056C35"/>
    <w:rsid w:val="00056EB0"/>
    <w:rsid w:val="00056FDD"/>
    <w:rsid w:val="00057080"/>
    <w:rsid w:val="0005765D"/>
    <w:rsid w:val="000578DC"/>
    <w:rsid w:val="00057BDD"/>
    <w:rsid w:val="00057FC9"/>
    <w:rsid w:val="0006012D"/>
    <w:rsid w:val="00060439"/>
    <w:rsid w:val="0006046E"/>
    <w:rsid w:val="00060506"/>
    <w:rsid w:val="000606C6"/>
    <w:rsid w:val="00060A41"/>
    <w:rsid w:val="00060D1F"/>
    <w:rsid w:val="00060F8B"/>
    <w:rsid w:val="000612B7"/>
    <w:rsid w:val="00061673"/>
    <w:rsid w:val="00061927"/>
    <w:rsid w:val="00061C62"/>
    <w:rsid w:val="00061FB5"/>
    <w:rsid w:val="00061FDF"/>
    <w:rsid w:val="00061FFE"/>
    <w:rsid w:val="00062295"/>
    <w:rsid w:val="00062932"/>
    <w:rsid w:val="000633CD"/>
    <w:rsid w:val="00063658"/>
    <w:rsid w:val="0006381A"/>
    <w:rsid w:val="00063D82"/>
    <w:rsid w:val="00063EBC"/>
    <w:rsid w:val="00064151"/>
    <w:rsid w:val="000647A7"/>
    <w:rsid w:val="000647D0"/>
    <w:rsid w:val="00064922"/>
    <w:rsid w:val="00064C5C"/>
    <w:rsid w:val="00065253"/>
    <w:rsid w:val="000652B1"/>
    <w:rsid w:val="000655B2"/>
    <w:rsid w:val="000659FC"/>
    <w:rsid w:val="00065C2A"/>
    <w:rsid w:val="00065CAC"/>
    <w:rsid w:val="00065F3B"/>
    <w:rsid w:val="00065FFC"/>
    <w:rsid w:val="000661A6"/>
    <w:rsid w:val="0006637B"/>
    <w:rsid w:val="00066773"/>
    <w:rsid w:val="00066781"/>
    <w:rsid w:val="000667AD"/>
    <w:rsid w:val="00066AD1"/>
    <w:rsid w:val="00066C12"/>
    <w:rsid w:val="00067653"/>
    <w:rsid w:val="00067869"/>
    <w:rsid w:val="000678B9"/>
    <w:rsid w:val="000679A2"/>
    <w:rsid w:val="00067D07"/>
    <w:rsid w:val="00067D73"/>
    <w:rsid w:val="00070107"/>
    <w:rsid w:val="000701FB"/>
    <w:rsid w:val="00070C2D"/>
    <w:rsid w:val="00070DD7"/>
    <w:rsid w:val="00070ED2"/>
    <w:rsid w:val="00070F7F"/>
    <w:rsid w:val="00070FC9"/>
    <w:rsid w:val="00070FD5"/>
    <w:rsid w:val="00071225"/>
    <w:rsid w:val="0007125A"/>
    <w:rsid w:val="000716DE"/>
    <w:rsid w:val="00071A7B"/>
    <w:rsid w:val="00071F64"/>
    <w:rsid w:val="00071FBE"/>
    <w:rsid w:val="000720CB"/>
    <w:rsid w:val="0007255E"/>
    <w:rsid w:val="000726A3"/>
    <w:rsid w:val="000728AB"/>
    <w:rsid w:val="00072BEB"/>
    <w:rsid w:val="00072C60"/>
    <w:rsid w:val="000733F8"/>
    <w:rsid w:val="000736BD"/>
    <w:rsid w:val="000737E7"/>
    <w:rsid w:val="00073FEB"/>
    <w:rsid w:val="00074069"/>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F08"/>
    <w:rsid w:val="00080137"/>
    <w:rsid w:val="0008035D"/>
    <w:rsid w:val="00080382"/>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36A"/>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E41"/>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0D1"/>
    <w:rsid w:val="00090578"/>
    <w:rsid w:val="00090627"/>
    <w:rsid w:val="000907ED"/>
    <w:rsid w:val="00090A55"/>
    <w:rsid w:val="00090B90"/>
    <w:rsid w:val="00090BB5"/>
    <w:rsid w:val="00090E87"/>
    <w:rsid w:val="00091135"/>
    <w:rsid w:val="000912B3"/>
    <w:rsid w:val="00091908"/>
    <w:rsid w:val="00091B4C"/>
    <w:rsid w:val="00091B58"/>
    <w:rsid w:val="00091CFB"/>
    <w:rsid w:val="00091FC8"/>
    <w:rsid w:val="000922CA"/>
    <w:rsid w:val="00092C9E"/>
    <w:rsid w:val="00092EAE"/>
    <w:rsid w:val="0009317F"/>
    <w:rsid w:val="0009332B"/>
    <w:rsid w:val="0009346A"/>
    <w:rsid w:val="000934B6"/>
    <w:rsid w:val="00093694"/>
    <w:rsid w:val="000936CE"/>
    <w:rsid w:val="000938E1"/>
    <w:rsid w:val="00093CA8"/>
    <w:rsid w:val="00094832"/>
    <w:rsid w:val="00094A43"/>
    <w:rsid w:val="00094B83"/>
    <w:rsid w:val="00094E87"/>
    <w:rsid w:val="00094EE8"/>
    <w:rsid w:val="00094FAA"/>
    <w:rsid w:val="00095151"/>
    <w:rsid w:val="000951F0"/>
    <w:rsid w:val="0009527C"/>
    <w:rsid w:val="000954D0"/>
    <w:rsid w:val="00095C5B"/>
    <w:rsid w:val="00095CD2"/>
    <w:rsid w:val="00096199"/>
    <w:rsid w:val="00096812"/>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6DF"/>
    <w:rsid w:val="000A3A91"/>
    <w:rsid w:val="000A3E81"/>
    <w:rsid w:val="000A3F3F"/>
    <w:rsid w:val="000A440B"/>
    <w:rsid w:val="000A447A"/>
    <w:rsid w:val="000A45EF"/>
    <w:rsid w:val="000A4674"/>
    <w:rsid w:val="000A46B3"/>
    <w:rsid w:val="000A4717"/>
    <w:rsid w:val="000A4CFC"/>
    <w:rsid w:val="000A5092"/>
    <w:rsid w:val="000A539A"/>
    <w:rsid w:val="000A54CC"/>
    <w:rsid w:val="000A557F"/>
    <w:rsid w:val="000A55D9"/>
    <w:rsid w:val="000A56C1"/>
    <w:rsid w:val="000A56D1"/>
    <w:rsid w:val="000A5904"/>
    <w:rsid w:val="000A5D51"/>
    <w:rsid w:val="000A6415"/>
    <w:rsid w:val="000A6933"/>
    <w:rsid w:val="000A69B4"/>
    <w:rsid w:val="000A6EE3"/>
    <w:rsid w:val="000A74C9"/>
    <w:rsid w:val="000A771F"/>
    <w:rsid w:val="000A791B"/>
    <w:rsid w:val="000A7ABA"/>
    <w:rsid w:val="000A7B96"/>
    <w:rsid w:val="000A7BB3"/>
    <w:rsid w:val="000A7C17"/>
    <w:rsid w:val="000A7C29"/>
    <w:rsid w:val="000A7CE0"/>
    <w:rsid w:val="000B018F"/>
    <w:rsid w:val="000B01EC"/>
    <w:rsid w:val="000B037C"/>
    <w:rsid w:val="000B0987"/>
    <w:rsid w:val="000B0A0D"/>
    <w:rsid w:val="000B0B3C"/>
    <w:rsid w:val="000B0C75"/>
    <w:rsid w:val="000B0FE3"/>
    <w:rsid w:val="000B10AC"/>
    <w:rsid w:val="000B120F"/>
    <w:rsid w:val="000B130A"/>
    <w:rsid w:val="000B15F1"/>
    <w:rsid w:val="000B1F4F"/>
    <w:rsid w:val="000B1F58"/>
    <w:rsid w:val="000B2273"/>
    <w:rsid w:val="000B2950"/>
    <w:rsid w:val="000B29C1"/>
    <w:rsid w:val="000B2BC9"/>
    <w:rsid w:val="000B2D10"/>
    <w:rsid w:val="000B2D40"/>
    <w:rsid w:val="000B2D80"/>
    <w:rsid w:val="000B2E47"/>
    <w:rsid w:val="000B3121"/>
    <w:rsid w:val="000B3189"/>
    <w:rsid w:val="000B31BF"/>
    <w:rsid w:val="000B3215"/>
    <w:rsid w:val="000B3946"/>
    <w:rsid w:val="000B3AB8"/>
    <w:rsid w:val="000B3C45"/>
    <w:rsid w:val="000B3D2F"/>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976"/>
    <w:rsid w:val="000B5AE9"/>
    <w:rsid w:val="000B5D3D"/>
    <w:rsid w:val="000B630A"/>
    <w:rsid w:val="000B64CF"/>
    <w:rsid w:val="000B64D1"/>
    <w:rsid w:val="000B67D3"/>
    <w:rsid w:val="000B6A4A"/>
    <w:rsid w:val="000B6A4C"/>
    <w:rsid w:val="000B784F"/>
    <w:rsid w:val="000B7BFF"/>
    <w:rsid w:val="000B7DDA"/>
    <w:rsid w:val="000B7EEC"/>
    <w:rsid w:val="000C080B"/>
    <w:rsid w:val="000C095F"/>
    <w:rsid w:val="000C0D6B"/>
    <w:rsid w:val="000C0E78"/>
    <w:rsid w:val="000C1062"/>
    <w:rsid w:val="000C1720"/>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63"/>
    <w:rsid w:val="000C50B2"/>
    <w:rsid w:val="000C52BC"/>
    <w:rsid w:val="000C5545"/>
    <w:rsid w:val="000C559E"/>
    <w:rsid w:val="000C5625"/>
    <w:rsid w:val="000C571F"/>
    <w:rsid w:val="000C574C"/>
    <w:rsid w:val="000C5AA1"/>
    <w:rsid w:val="000C5AF9"/>
    <w:rsid w:val="000C6060"/>
    <w:rsid w:val="000C6196"/>
    <w:rsid w:val="000C6284"/>
    <w:rsid w:val="000C64A5"/>
    <w:rsid w:val="000C665F"/>
    <w:rsid w:val="000C66DA"/>
    <w:rsid w:val="000C6A8A"/>
    <w:rsid w:val="000C6AF1"/>
    <w:rsid w:val="000C6B85"/>
    <w:rsid w:val="000C73A2"/>
    <w:rsid w:val="000C7508"/>
    <w:rsid w:val="000C7A91"/>
    <w:rsid w:val="000C7AB9"/>
    <w:rsid w:val="000C7C78"/>
    <w:rsid w:val="000C7CCF"/>
    <w:rsid w:val="000D0069"/>
    <w:rsid w:val="000D013E"/>
    <w:rsid w:val="000D02B3"/>
    <w:rsid w:val="000D04CD"/>
    <w:rsid w:val="000D05D3"/>
    <w:rsid w:val="000D0713"/>
    <w:rsid w:val="000D08F4"/>
    <w:rsid w:val="000D10A9"/>
    <w:rsid w:val="000D122F"/>
    <w:rsid w:val="000D1347"/>
    <w:rsid w:val="000D1630"/>
    <w:rsid w:val="000D1B94"/>
    <w:rsid w:val="000D1F6E"/>
    <w:rsid w:val="000D22AD"/>
    <w:rsid w:val="000D24CF"/>
    <w:rsid w:val="000D2514"/>
    <w:rsid w:val="000D2C9D"/>
    <w:rsid w:val="000D2D9E"/>
    <w:rsid w:val="000D2E91"/>
    <w:rsid w:val="000D2EE9"/>
    <w:rsid w:val="000D3058"/>
    <w:rsid w:val="000D334D"/>
    <w:rsid w:val="000D3463"/>
    <w:rsid w:val="000D34BB"/>
    <w:rsid w:val="000D34CE"/>
    <w:rsid w:val="000D4315"/>
    <w:rsid w:val="000D4348"/>
    <w:rsid w:val="000D4552"/>
    <w:rsid w:val="000D4864"/>
    <w:rsid w:val="000D4BD3"/>
    <w:rsid w:val="000D507F"/>
    <w:rsid w:val="000D5087"/>
    <w:rsid w:val="000D51C6"/>
    <w:rsid w:val="000D5282"/>
    <w:rsid w:val="000D52D5"/>
    <w:rsid w:val="000D5BB9"/>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D7F9A"/>
    <w:rsid w:val="000E00A3"/>
    <w:rsid w:val="000E02DE"/>
    <w:rsid w:val="000E0961"/>
    <w:rsid w:val="000E0A5F"/>
    <w:rsid w:val="000E0A81"/>
    <w:rsid w:val="000E0C10"/>
    <w:rsid w:val="000E0F47"/>
    <w:rsid w:val="000E112C"/>
    <w:rsid w:val="000E11C1"/>
    <w:rsid w:val="000E12ED"/>
    <w:rsid w:val="000E1840"/>
    <w:rsid w:val="000E18F0"/>
    <w:rsid w:val="000E1A55"/>
    <w:rsid w:val="000E1CBB"/>
    <w:rsid w:val="000E232C"/>
    <w:rsid w:val="000E25D7"/>
    <w:rsid w:val="000E2D3F"/>
    <w:rsid w:val="000E2EDB"/>
    <w:rsid w:val="000E3019"/>
    <w:rsid w:val="000E310B"/>
    <w:rsid w:val="000E322B"/>
    <w:rsid w:val="000E3489"/>
    <w:rsid w:val="000E3560"/>
    <w:rsid w:val="000E35F3"/>
    <w:rsid w:val="000E37C3"/>
    <w:rsid w:val="000E3B4A"/>
    <w:rsid w:val="000E3BB2"/>
    <w:rsid w:val="000E3D16"/>
    <w:rsid w:val="000E41CD"/>
    <w:rsid w:val="000E4330"/>
    <w:rsid w:val="000E48D4"/>
    <w:rsid w:val="000E4933"/>
    <w:rsid w:val="000E4C65"/>
    <w:rsid w:val="000E4CD3"/>
    <w:rsid w:val="000E4E2B"/>
    <w:rsid w:val="000E4F3C"/>
    <w:rsid w:val="000E5C3E"/>
    <w:rsid w:val="000E5E68"/>
    <w:rsid w:val="000E5E6A"/>
    <w:rsid w:val="000E5FB7"/>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0DA"/>
    <w:rsid w:val="000F11D0"/>
    <w:rsid w:val="000F11EC"/>
    <w:rsid w:val="000F1425"/>
    <w:rsid w:val="000F196E"/>
    <w:rsid w:val="000F1BF6"/>
    <w:rsid w:val="000F1FA1"/>
    <w:rsid w:val="000F200D"/>
    <w:rsid w:val="000F2178"/>
    <w:rsid w:val="000F22E3"/>
    <w:rsid w:val="000F2401"/>
    <w:rsid w:val="000F24A4"/>
    <w:rsid w:val="000F2A2F"/>
    <w:rsid w:val="000F2A59"/>
    <w:rsid w:val="000F2A88"/>
    <w:rsid w:val="000F2AA2"/>
    <w:rsid w:val="000F31B2"/>
    <w:rsid w:val="000F333C"/>
    <w:rsid w:val="000F3A03"/>
    <w:rsid w:val="000F3BC7"/>
    <w:rsid w:val="000F3C1C"/>
    <w:rsid w:val="000F3D61"/>
    <w:rsid w:val="000F3FE9"/>
    <w:rsid w:val="000F429B"/>
    <w:rsid w:val="000F4414"/>
    <w:rsid w:val="000F4F0B"/>
    <w:rsid w:val="000F5B01"/>
    <w:rsid w:val="000F5CDB"/>
    <w:rsid w:val="000F5EFE"/>
    <w:rsid w:val="000F62CA"/>
    <w:rsid w:val="000F62EF"/>
    <w:rsid w:val="000F6736"/>
    <w:rsid w:val="000F6792"/>
    <w:rsid w:val="000F6AB2"/>
    <w:rsid w:val="000F740F"/>
    <w:rsid w:val="000F76C9"/>
    <w:rsid w:val="000F79EF"/>
    <w:rsid w:val="000F7B6A"/>
    <w:rsid w:val="000F7E12"/>
    <w:rsid w:val="000F7E59"/>
    <w:rsid w:val="00100042"/>
    <w:rsid w:val="0010010B"/>
    <w:rsid w:val="00100191"/>
    <w:rsid w:val="001001BA"/>
    <w:rsid w:val="001003FC"/>
    <w:rsid w:val="00100A5C"/>
    <w:rsid w:val="00100D2A"/>
    <w:rsid w:val="00100DA4"/>
    <w:rsid w:val="00100F08"/>
    <w:rsid w:val="00101515"/>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3FA2"/>
    <w:rsid w:val="001047ED"/>
    <w:rsid w:val="0010480E"/>
    <w:rsid w:val="001049C0"/>
    <w:rsid w:val="00104CCE"/>
    <w:rsid w:val="00104E3A"/>
    <w:rsid w:val="00104E50"/>
    <w:rsid w:val="00105D7F"/>
    <w:rsid w:val="00105E57"/>
    <w:rsid w:val="00106034"/>
    <w:rsid w:val="0010618D"/>
    <w:rsid w:val="00106D0C"/>
    <w:rsid w:val="00106D9E"/>
    <w:rsid w:val="00106E5F"/>
    <w:rsid w:val="00107097"/>
    <w:rsid w:val="001070AF"/>
    <w:rsid w:val="001073C0"/>
    <w:rsid w:val="00107633"/>
    <w:rsid w:val="001079B5"/>
    <w:rsid w:val="00107BDD"/>
    <w:rsid w:val="00107E32"/>
    <w:rsid w:val="00110947"/>
    <w:rsid w:val="0011097D"/>
    <w:rsid w:val="001109CE"/>
    <w:rsid w:val="00110A2F"/>
    <w:rsid w:val="00110D64"/>
    <w:rsid w:val="00111277"/>
    <w:rsid w:val="00111CD7"/>
    <w:rsid w:val="0011216B"/>
    <w:rsid w:val="00112202"/>
    <w:rsid w:val="001122E9"/>
    <w:rsid w:val="00112BC2"/>
    <w:rsid w:val="00112C13"/>
    <w:rsid w:val="00112F2F"/>
    <w:rsid w:val="0011321F"/>
    <w:rsid w:val="001132E0"/>
    <w:rsid w:val="001133B3"/>
    <w:rsid w:val="001139AD"/>
    <w:rsid w:val="00113AC2"/>
    <w:rsid w:val="00113BB6"/>
    <w:rsid w:val="00113C7A"/>
    <w:rsid w:val="00113D34"/>
    <w:rsid w:val="00113E5C"/>
    <w:rsid w:val="001148A3"/>
    <w:rsid w:val="00114E55"/>
    <w:rsid w:val="00115085"/>
    <w:rsid w:val="00115827"/>
    <w:rsid w:val="00115AB6"/>
    <w:rsid w:val="00115BD1"/>
    <w:rsid w:val="0011601E"/>
    <w:rsid w:val="00116051"/>
    <w:rsid w:val="001160DC"/>
    <w:rsid w:val="0011630E"/>
    <w:rsid w:val="001165F7"/>
    <w:rsid w:val="0011677C"/>
    <w:rsid w:val="00116A2B"/>
    <w:rsid w:val="00116A2D"/>
    <w:rsid w:val="00116BAE"/>
    <w:rsid w:val="00116E6C"/>
    <w:rsid w:val="00117148"/>
    <w:rsid w:val="0011718F"/>
    <w:rsid w:val="0011754C"/>
    <w:rsid w:val="001175FA"/>
    <w:rsid w:val="0011784B"/>
    <w:rsid w:val="00117E7C"/>
    <w:rsid w:val="001200FC"/>
    <w:rsid w:val="001202FF"/>
    <w:rsid w:val="001205D2"/>
    <w:rsid w:val="00120608"/>
    <w:rsid w:val="00120664"/>
    <w:rsid w:val="00120AAA"/>
    <w:rsid w:val="00120CF7"/>
    <w:rsid w:val="00121335"/>
    <w:rsid w:val="0012158C"/>
    <w:rsid w:val="00121656"/>
    <w:rsid w:val="00121E1C"/>
    <w:rsid w:val="00122C2E"/>
    <w:rsid w:val="00122DE2"/>
    <w:rsid w:val="001230EF"/>
    <w:rsid w:val="00123123"/>
    <w:rsid w:val="00123589"/>
    <w:rsid w:val="001236F5"/>
    <w:rsid w:val="0012428E"/>
    <w:rsid w:val="00124368"/>
    <w:rsid w:val="00124416"/>
    <w:rsid w:val="0012442D"/>
    <w:rsid w:val="0012451E"/>
    <w:rsid w:val="00124779"/>
    <w:rsid w:val="00124ED7"/>
    <w:rsid w:val="00125018"/>
    <w:rsid w:val="00125056"/>
    <w:rsid w:val="001250A6"/>
    <w:rsid w:val="001250DA"/>
    <w:rsid w:val="0012563C"/>
    <w:rsid w:val="001257E2"/>
    <w:rsid w:val="00125BCF"/>
    <w:rsid w:val="00125D0D"/>
    <w:rsid w:val="00125E4F"/>
    <w:rsid w:val="00126041"/>
    <w:rsid w:val="0012617F"/>
    <w:rsid w:val="00126B3F"/>
    <w:rsid w:val="00126BF0"/>
    <w:rsid w:val="00126E1A"/>
    <w:rsid w:val="00126F7F"/>
    <w:rsid w:val="0012712C"/>
    <w:rsid w:val="001275EC"/>
    <w:rsid w:val="00127EFD"/>
    <w:rsid w:val="0013012C"/>
    <w:rsid w:val="00130166"/>
    <w:rsid w:val="0013044C"/>
    <w:rsid w:val="00130620"/>
    <w:rsid w:val="00130712"/>
    <w:rsid w:val="00130986"/>
    <w:rsid w:val="00130CA5"/>
    <w:rsid w:val="00130DDD"/>
    <w:rsid w:val="001311EC"/>
    <w:rsid w:val="001312BB"/>
    <w:rsid w:val="00131444"/>
    <w:rsid w:val="001314B0"/>
    <w:rsid w:val="001314EC"/>
    <w:rsid w:val="0013162A"/>
    <w:rsid w:val="00131ADD"/>
    <w:rsid w:val="00131D9B"/>
    <w:rsid w:val="00131F91"/>
    <w:rsid w:val="001321AB"/>
    <w:rsid w:val="00132335"/>
    <w:rsid w:val="00132A8B"/>
    <w:rsid w:val="00132BF6"/>
    <w:rsid w:val="00132C80"/>
    <w:rsid w:val="00132D21"/>
    <w:rsid w:val="001335EA"/>
    <w:rsid w:val="00133734"/>
    <w:rsid w:val="00133FB2"/>
    <w:rsid w:val="0013404F"/>
    <w:rsid w:val="001343BC"/>
    <w:rsid w:val="00134493"/>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6ED9"/>
    <w:rsid w:val="001371EE"/>
    <w:rsid w:val="00137568"/>
    <w:rsid w:val="0013764F"/>
    <w:rsid w:val="00137AB0"/>
    <w:rsid w:val="00137CF1"/>
    <w:rsid w:val="00137EB5"/>
    <w:rsid w:val="00140229"/>
    <w:rsid w:val="00140686"/>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3CF8"/>
    <w:rsid w:val="00144209"/>
    <w:rsid w:val="001443E6"/>
    <w:rsid w:val="0014459F"/>
    <w:rsid w:val="0014472B"/>
    <w:rsid w:val="00144B50"/>
    <w:rsid w:val="00144D3C"/>
    <w:rsid w:val="00144E7B"/>
    <w:rsid w:val="001451A1"/>
    <w:rsid w:val="001454CB"/>
    <w:rsid w:val="001455EC"/>
    <w:rsid w:val="001456A1"/>
    <w:rsid w:val="0014587A"/>
    <w:rsid w:val="0014595F"/>
    <w:rsid w:val="00146259"/>
    <w:rsid w:val="0014689F"/>
    <w:rsid w:val="00146CE8"/>
    <w:rsid w:val="00146FA9"/>
    <w:rsid w:val="001470E8"/>
    <w:rsid w:val="001471F5"/>
    <w:rsid w:val="00147387"/>
    <w:rsid w:val="00147A34"/>
    <w:rsid w:val="00147BA1"/>
    <w:rsid w:val="00147D2F"/>
    <w:rsid w:val="00147D82"/>
    <w:rsid w:val="00147DF4"/>
    <w:rsid w:val="00150133"/>
    <w:rsid w:val="00150261"/>
    <w:rsid w:val="0015059D"/>
    <w:rsid w:val="001508A1"/>
    <w:rsid w:val="001509F0"/>
    <w:rsid w:val="00150D62"/>
    <w:rsid w:val="00150DF0"/>
    <w:rsid w:val="00151085"/>
    <w:rsid w:val="001510C2"/>
    <w:rsid w:val="00151258"/>
    <w:rsid w:val="001513FE"/>
    <w:rsid w:val="0015155E"/>
    <w:rsid w:val="001517D4"/>
    <w:rsid w:val="00151CCA"/>
    <w:rsid w:val="00151D60"/>
    <w:rsid w:val="00151F49"/>
    <w:rsid w:val="00151FF4"/>
    <w:rsid w:val="00152007"/>
    <w:rsid w:val="001521BD"/>
    <w:rsid w:val="0015243F"/>
    <w:rsid w:val="001527EC"/>
    <w:rsid w:val="001527FA"/>
    <w:rsid w:val="001528AB"/>
    <w:rsid w:val="0015309A"/>
    <w:rsid w:val="001530D7"/>
    <w:rsid w:val="0015334E"/>
    <w:rsid w:val="00153641"/>
    <w:rsid w:val="00153854"/>
    <w:rsid w:val="001540EB"/>
    <w:rsid w:val="0015421C"/>
    <w:rsid w:val="001546E0"/>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FCE"/>
    <w:rsid w:val="001600C3"/>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574"/>
    <w:rsid w:val="0016266C"/>
    <w:rsid w:val="0016269E"/>
    <w:rsid w:val="0016273C"/>
    <w:rsid w:val="00162796"/>
    <w:rsid w:val="00162B53"/>
    <w:rsid w:val="00162FCC"/>
    <w:rsid w:val="001631D2"/>
    <w:rsid w:val="001633C3"/>
    <w:rsid w:val="00163521"/>
    <w:rsid w:val="00163717"/>
    <w:rsid w:val="001642EB"/>
    <w:rsid w:val="00164428"/>
    <w:rsid w:val="001645D4"/>
    <w:rsid w:val="00164838"/>
    <w:rsid w:val="00164957"/>
    <w:rsid w:val="001649BD"/>
    <w:rsid w:val="00164B13"/>
    <w:rsid w:val="00164C51"/>
    <w:rsid w:val="00164DCF"/>
    <w:rsid w:val="00164FC1"/>
    <w:rsid w:val="00165076"/>
    <w:rsid w:val="00165143"/>
    <w:rsid w:val="0016546E"/>
    <w:rsid w:val="00165795"/>
    <w:rsid w:val="00165C82"/>
    <w:rsid w:val="00166179"/>
    <w:rsid w:val="0016623C"/>
    <w:rsid w:val="0016664B"/>
    <w:rsid w:val="0016692B"/>
    <w:rsid w:val="00166961"/>
    <w:rsid w:val="00166D54"/>
    <w:rsid w:val="00166D76"/>
    <w:rsid w:val="00166E00"/>
    <w:rsid w:val="001674C3"/>
    <w:rsid w:val="001677D3"/>
    <w:rsid w:val="00167E04"/>
    <w:rsid w:val="00170506"/>
    <w:rsid w:val="0017091E"/>
    <w:rsid w:val="0017094C"/>
    <w:rsid w:val="00170A50"/>
    <w:rsid w:val="00170A95"/>
    <w:rsid w:val="00170CD0"/>
    <w:rsid w:val="00170E0D"/>
    <w:rsid w:val="00170EFF"/>
    <w:rsid w:val="001710C0"/>
    <w:rsid w:val="001713E6"/>
    <w:rsid w:val="00171CAC"/>
    <w:rsid w:val="0017258C"/>
    <w:rsid w:val="001726A5"/>
    <w:rsid w:val="00172A83"/>
    <w:rsid w:val="00172B16"/>
    <w:rsid w:val="00172EB8"/>
    <w:rsid w:val="00172F76"/>
    <w:rsid w:val="0017306D"/>
    <w:rsid w:val="0017311F"/>
    <w:rsid w:val="001733BE"/>
    <w:rsid w:val="0017353D"/>
    <w:rsid w:val="00173B94"/>
    <w:rsid w:val="00173BD7"/>
    <w:rsid w:val="00173DB7"/>
    <w:rsid w:val="00173E34"/>
    <w:rsid w:val="00173EA2"/>
    <w:rsid w:val="001740B8"/>
    <w:rsid w:val="001746F4"/>
    <w:rsid w:val="001748C4"/>
    <w:rsid w:val="00174B63"/>
    <w:rsid w:val="001751D6"/>
    <w:rsid w:val="0017527B"/>
    <w:rsid w:val="00175C12"/>
    <w:rsid w:val="00176170"/>
    <w:rsid w:val="001769A0"/>
    <w:rsid w:val="00176A50"/>
    <w:rsid w:val="00176B73"/>
    <w:rsid w:val="00176B80"/>
    <w:rsid w:val="00177029"/>
    <w:rsid w:val="001773F5"/>
    <w:rsid w:val="00177C8B"/>
    <w:rsid w:val="00177ED1"/>
    <w:rsid w:val="0018072B"/>
    <w:rsid w:val="00180838"/>
    <w:rsid w:val="00180B63"/>
    <w:rsid w:val="00180BE8"/>
    <w:rsid w:val="00180DA7"/>
    <w:rsid w:val="00180FAF"/>
    <w:rsid w:val="001816DC"/>
    <w:rsid w:val="0018180B"/>
    <w:rsid w:val="0018197C"/>
    <w:rsid w:val="00181E8A"/>
    <w:rsid w:val="001820A6"/>
    <w:rsid w:val="00182215"/>
    <w:rsid w:val="0018225D"/>
    <w:rsid w:val="001823E6"/>
    <w:rsid w:val="00182527"/>
    <w:rsid w:val="001832EF"/>
    <w:rsid w:val="001834B9"/>
    <w:rsid w:val="00183859"/>
    <w:rsid w:val="00183AC1"/>
    <w:rsid w:val="00183D6D"/>
    <w:rsid w:val="00183E06"/>
    <w:rsid w:val="0018402B"/>
    <w:rsid w:val="0018406A"/>
    <w:rsid w:val="00184106"/>
    <w:rsid w:val="00184443"/>
    <w:rsid w:val="001846FC"/>
    <w:rsid w:val="001847DB"/>
    <w:rsid w:val="00184E36"/>
    <w:rsid w:val="00185B6A"/>
    <w:rsid w:val="00185C0E"/>
    <w:rsid w:val="00185C0F"/>
    <w:rsid w:val="00185D57"/>
    <w:rsid w:val="00185F27"/>
    <w:rsid w:val="00186084"/>
    <w:rsid w:val="00186198"/>
    <w:rsid w:val="00186280"/>
    <w:rsid w:val="001862F4"/>
    <w:rsid w:val="0018636E"/>
    <w:rsid w:val="00186627"/>
    <w:rsid w:val="00186C20"/>
    <w:rsid w:val="00186FF6"/>
    <w:rsid w:val="00187019"/>
    <w:rsid w:val="00187029"/>
    <w:rsid w:val="001873AB"/>
    <w:rsid w:val="00187CCF"/>
    <w:rsid w:val="00187F01"/>
    <w:rsid w:val="00187F56"/>
    <w:rsid w:val="001909EF"/>
    <w:rsid w:val="00190EB5"/>
    <w:rsid w:val="00191006"/>
    <w:rsid w:val="00191196"/>
    <w:rsid w:val="00191202"/>
    <w:rsid w:val="00191290"/>
    <w:rsid w:val="001919D6"/>
    <w:rsid w:val="00191A2C"/>
    <w:rsid w:val="00191A91"/>
    <w:rsid w:val="001927CC"/>
    <w:rsid w:val="00192C39"/>
    <w:rsid w:val="00192DD2"/>
    <w:rsid w:val="001930FF"/>
    <w:rsid w:val="00193126"/>
    <w:rsid w:val="0019347E"/>
    <w:rsid w:val="0019399B"/>
    <w:rsid w:val="00193A98"/>
    <w:rsid w:val="00193FB5"/>
    <w:rsid w:val="001940F8"/>
    <w:rsid w:val="0019419E"/>
    <w:rsid w:val="00194229"/>
    <w:rsid w:val="00194543"/>
    <w:rsid w:val="00194985"/>
    <w:rsid w:val="00195051"/>
    <w:rsid w:val="00195122"/>
    <w:rsid w:val="0019529D"/>
    <w:rsid w:val="00195325"/>
    <w:rsid w:val="00195336"/>
    <w:rsid w:val="00195337"/>
    <w:rsid w:val="0019536A"/>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5B"/>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028"/>
    <w:rsid w:val="001A2241"/>
    <w:rsid w:val="001A2317"/>
    <w:rsid w:val="001A2637"/>
    <w:rsid w:val="001A28B1"/>
    <w:rsid w:val="001A2A4D"/>
    <w:rsid w:val="001A2EBD"/>
    <w:rsid w:val="001A3222"/>
    <w:rsid w:val="001A3590"/>
    <w:rsid w:val="001A3D06"/>
    <w:rsid w:val="001A3E97"/>
    <w:rsid w:val="001A40EB"/>
    <w:rsid w:val="001A42C8"/>
    <w:rsid w:val="001A457C"/>
    <w:rsid w:val="001A46D6"/>
    <w:rsid w:val="001A493D"/>
    <w:rsid w:val="001A4CF3"/>
    <w:rsid w:val="001A5351"/>
    <w:rsid w:val="001A540C"/>
    <w:rsid w:val="001A598F"/>
    <w:rsid w:val="001A5BE4"/>
    <w:rsid w:val="001A5FED"/>
    <w:rsid w:val="001A627B"/>
    <w:rsid w:val="001A63D8"/>
    <w:rsid w:val="001A653C"/>
    <w:rsid w:val="001A69AE"/>
    <w:rsid w:val="001A7084"/>
    <w:rsid w:val="001A7138"/>
    <w:rsid w:val="001A71F4"/>
    <w:rsid w:val="001A778E"/>
    <w:rsid w:val="001A7B73"/>
    <w:rsid w:val="001A7BDC"/>
    <w:rsid w:val="001A7C8C"/>
    <w:rsid w:val="001A7EA2"/>
    <w:rsid w:val="001B0210"/>
    <w:rsid w:val="001B0402"/>
    <w:rsid w:val="001B076E"/>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9F4"/>
    <w:rsid w:val="001B2AC3"/>
    <w:rsid w:val="001B2B65"/>
    <w:rsid w:val="001B3199"/>
    <w:rsid w:val="001B36E4"/>
    <w:rsid w:val="001B3756"/>
    <w:rsid w:val="001B3852"/>
    <w:rsid w:val="001B3C22"/>
    <w:rsid w:val="001B3D7E"/>
    <w:rsid w:val="001B3FA0"/>
    <w:rsid w:val="001B4217"/>
    <w:rsid w:val="001B499F"/>
    <w:rsid w:val="001B4B52"/>
    <w:rsid w:val="001B4B98"/>
    <w:rsid w:val="001B4EDB"/>
    <w:rsid w:val="001B54D9"/>
    <w:rsid w:val="001B5539"/>
    <w:rsid w:val="001B5BC1"/>
    <w:rsid w:val="001B65CE"/>
    <w:rsid w:val="001B66BE"/>
    <w:rsid w:val="001B66FD"/>
    <w:rsid w:val="001B68D9"/>
    <w:rsid w:val="001B6ADB"/>
    <w:rsid w:val="001B6C30"/>
    <w:rsid w:val="001B6CA1"/>
    <w:rsid w:val="001B6E2C"/>
    <w:rsid w:val="001B6F1F"/>
    <w:rsid w:val="001B7126"/>
    <w:rsid w:val="001B7693"/>
    <w:rsid w:val="001C025D"/>
    <w:rsid w:val="001C07B6"/>
    <w:rsid w:val="001C0976"/>
    <w:rsid w:val="001C0D33"/>
    <w:rsid w:val="001C1305"/>
    <w:rsid w:val="001C1EBE"/>
    <w:rsid w:val="001C1ED5"/>
    <w:rsid w:val="001C218D"/>
    <w:rsid w:val="001C23C5"/>
    <w:rsid w:val="001C2544"/>
    <w:rsid w:val="001C28D1"/>
    <w:rsid w:val="001C2A39"/>
    <w:rsid w:val="001C2A48"/>
    <w:rsid w:val="001C3586"/>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21"/>
    <w:rsid w:val="001C483B"/>
    <w:rsid w:val="001C4869"/>
    <w:rsid w:val="001C4A13"/>
    <w:rsid w:val="001C4A6A"/>
    <w:rsid w:val="001C4D7A"/>
    <w:rsid w:val="001C4D9A"/>
    <w:rsid w:val="001C4E5E"/>
    <w:rsid w:val="001C500F"/>
    <w:rsid w:val="001C503C"/>
    <w:rsid w:val="001C5057"/>
    <w:rsid w:val="001C5058"/>
    <w:rsid w:val="001C51FF"/>
    <w:rsid w:val="001C547F"/>
    <w:rsid w:val="001C558E"/>
    <w:rsid w:val="001C57EA"/>
    <w:rsid w:val="001C5808"/>
    <w:rsid w:val="001C59A4"/>
    <w:rsid w:val="001C5E98"/>
    <w:rsid w:val="001C60BD"/>
    <w:rsid w:val="001C6232"/>
    <w:rsid w:val="001C63A1"/>
    <w:rsid w:val="001C698D"/>
    <w:rsid w:val="001C6ED7"/>
    <w:rsid w:val="001C6F73"/>
    <w:rsid w:val="001C6FBC"/>
    <w:rsid w:val="001C700F"/>
    <w:rsid w:val="001C7067"/>
    <w:rsid w:val="001C750F"/>
    <w:rsid w:val="001C752B"/>
    <w:rsid w:val="001C7794"/>
    <w:rsid w:val="001C78F1"/>
    <w:rsid w:val="001C7AAB"/>
    <w:rsid w:val="001C7CBC"/>
    <w:rsid w:val="001C7CEC"/>
    <w:rsid w:val="001D0132"/>
    <w:rsid w:val="001D06CE"/>
    <w:rsid w:val="001D0738"/>
    <w:rsid w:val="001D0CBD"/>
    <w:rsid w:val="001D0D6D"/>
    <w:rsid w:val="001D0DF4"/>
    <w:rsid w:val="001D0F53"/>
    <w:rsid w:val="001D1383"/>
    <w:rsid w:val="001D138B"/>
    <w:rsid w:val="001D1502"/>
    <w:rsid w:val="001D1E21"/>
    <w:rsid w:val="001D20BA"/>
    <w:rsid w:val="001D210E"/>
    <w:rsid w:val="001D2301"/>
    <w:rsid w:val="001D2352"/>
    <w:rsid w:val="001D25D6"/>
    <w:rsid w:val="001D2A7A"/>
    <w:rsid w:val="001D2A84"/>
    <w:rsid w:val="001D2C87"/>
    <w:rsid w:val="001D3101"/>
    <w:rsid w:val="001D3262"/>
    <w:rsid w:val="001D3444"/>
    <w:rsid w:val="001D3481"/>
    <w:rsid w:val="001D35E1"/>
    <w:rsid w:val="001D3A60"/>
    <w:rsid w:val="001D3AB3"/>
    <w:rsid w:val="001D3B5F"/>
    <w:rsid w:val="001D4705"/>
    <w:rsid w:val="001D470A"/>
    <w:rsid w:val="001D4B37"/>
    <w:rsid w:val="001D4FD2"/>
    <w:rsid w:val="001D5216"/>
    <w:rsid w:val="001D5332"/>
    <w:rsid w:val="001D538C"/>
    <w:rsid w:val="001D5504"/>
    <w:rsid w:val="001D5597"/>
    <w:rsid w:val="001D56D0"/>
    <w:rsid w:val="001D56ED"/>
    <w:rsid w:val="001D58D2"/>
    <w:rsid w:val="001D5978"/>
    <w:rsid w:val="001D59C4"/>
    <w:rsid w:val="001D63BC"/>
    <w:rsid w:val="001D66AA"/>
    <w:rsid w:val="001D670C"/>
    <w:rsid w:val="001D67F2"/>
    <w:rsid w:val="001D6A11"/>
    <w:rsid w:val="001D6DF3"/>
    <w:rsid w:val="001D6F23"/>
    <w:rsid w:val="001D71E5"/>
    <w:rsid w:val="001D7370"/>
    <w:rsid w:val="001D7800"/>
    <w:rsid w:val="001D783B"/>
    <w:rsid w:val="001E0431"/>
    <w:rsid w:val="001E0694"/>
    <w:rsid w:val="001E08CE"/>
    <w:rsid w:val="001E0DF9"/>
    <w:rsid w:val="001E1366"/>
    <w:rsid w:val="001E1717"/>
    <w:rsid w:val="001E19E5"/>
    <w:rsid w:val="001E1AAE"/>
    <w:rsid w:val="001E1DF4"/>
    <w:rsid w:val="001E217B"/>
    <w:rsid w:val="001E2564"/>
    <w:rsid w:val="001E28B1"/>
    <w:rsid w:val="001E2D5A"/>
    <w:rsid w:val="001E2E2E"/>
    <w:rsid w:val="001E33DC"/>
    <w:rsid w:val="001E3485"/>
    <w:rsid w:val="001E363B"/>
    <w:rsid w:val="001E391D"/>
    <w:rsid w:val="001E3D1A"/>
    <w:rsid w:val="001E3E47"/>
    <w:rsid w:val="001E3F5F"/>
    <w:rsid w:val="001E4131"/>
    <w:rsid w:val="001E451C"/>
    <w:rsid w:val="001E4F87"/>
    <w:rsid w:val="001E5301"/>
    <w:rsid w:val="001E54C7"/>
    <w:rsid w:val="001E552C"/>
    <w:rsid w:val="001E58A0"/>
    <w:rsid w:val="001E5A99"/>
    <w:rsid w:val="001E5B53"/>
    <w:rsid w:val="001E5DE5"/>
    <w:rsid w:val="001E6233"/>
    <w:rsid w:val="001E6302"/>
    <w:rsid w:val="001E6A96"/>
    <w:rsid w:val="001E6AAA"/>
    <w:rsid w:val="001E6AD6"/>
    <w:rsid w:val="001E6CE5"/>
    <w:rsid w:val="001E6E82"/>
    <w:rsid w:val="001E74E4"/>
    <w:rsid w:val="001E79A5"/>
    <w:rsid w:val="001E7AD1"/>
    <w:rsid w:val="001E7B7C"/>
    <w:rsid w:val="001E7C30"/>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712"/>
    <w:rsid w:val="001F1E7A"/>
    <w:rsid w:val="001F2349"/>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471"/>
    <w:rsid w:val="001F68C2"/>
    <w:rsid w:val="001F6993"/>
    <w:rsid w:val="001F6A1D"/>
    <w:rsid w:val="001F6C4C"/>
    <w:rsid w:val="001F6D00"/>
    <w:rsid w:val="001F72AA"/>
    <w:rsid w:val="001F72EE"/>
    <w:rsid w:val="001F7637"/>
    <w:rsid w:val="001F76E2"/>
    <w:rsid w:val="001F7816"/>
    <w:rsid w:val="00200697"/>
    <w:rsid w:val="00200AB9"/>
    <w:rsid w:val="0020154B"/>
    <w:rsid w:val="0020157F"/>
    <w:rsid w:val="0020177A"/>
    <w:rsid w:val="002018BE"/>
    <w:rsid w:val="00201970"/>
    <w:rsid w:val="00201AB0"/>
    <w:rsid w:val="00201B82"/>
    <w:rsid w:val="00201BFA"/>
    <w:rsid w:val="00201EF8"/>
    <w:rsid w:val="00202075"/>
    <w:rsid w:val="002022BC"/>
    <w:rsid w:val="00202875"/>
    <w:rsid w:val="002028E0"/>
    <w:rsid w:val="00202C0E"/>
    <w:rsid w:val="00202E0C"/>
    <w:rsid w:val="00203061"/>
    <w:rsid w:val="00203366"/>
    <w:rsid w:val="00203836"/>
    <w:rsid w:val="00203857"/>
    <w:rsid w:val="002041B9"/>
    <w:rsid w:val="0020465B"/>
    <w:rsid w:val="00204A3E"/>
    <w:rsid w:val="00204ADE"/>
    <w:rsid w:val="002051A7"/>
    <w:rsid w:val="002054C5"/>
    <w:rsid w:val="00205589"/>
    <w:rsid w:val="002056B4"/>
    <w:rsid w:val="00205840"/>
    <w:rsid w:val="00205FA1"/>
    <w:rsid w:val="002060BE"/>
    <w:rsid w:val="0020624F"/>
    <w:rsid w:val="0020631B"/>
    <w:rsid w:val="002063F8"/>
    <w:rsid w:val="00206AE2"/>
    <w:rsid w:val="00206DAB"/>
    <w:rsid w:val="0020718C"/>
    <w:rsid w:val="002073CC"/>
    <w:rsid w:val="00207417"/>
    <w:rsid w:val="00207433"/>
    <w:rsid w:val="0020778F"/>
    <w:rsid w:val="00207DD7"/>
    <w:rsid w:val="00207E3C"/>
    <w:rsid w:val="002102FE"/>
    <w:rsid w:val="00210437"/>
    <w:rsid w:val="00210512"/>
    <w:rsid w:val="002105B1"/>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8C6"/>
    <w:rsid w:val="00212986"/>
    <w:rsid w:val="00212EE3"/>
    <w:rsid w:val="00213114"/>
    <w:rsid w:val="0021345F"/>
    <w:rsid w:val="002135DB"/>
    <w:rsid w:val="00213A67"/>
    <w:rsid w:val="00213BAD"/>
    <w:rsid w:val="00213F88"/>
    <w:rsid w:val="002142B1"/>
    <w:rsid w:val="0021433F"/>
    <w:rsid w:val="0021466B"/>
    <w:rsid w:val="002147C8"/>
    <w:rsid w:val="00214AF0"/>
    <w:rsid w:val="00214E14"/>
    <w:rsid w:val="00214E3A"/>
    <w:rsid w:val="00215459"/>
    <w:rsid w:val="002156E2"/>
    <w:rsid w:val="00215701"/>
    <w:rsid w:val="00215838"/>
    <w:rsid w:val="00216022"/>
    <w:rsid w:val="00216040"/>
    <w:rsid w:val="00216434"/>
    <w:rsid w:val="00216ED0"/>
    <w:rsid w:val="002172BC"/>
    <w:rsid w:val="00217702"/>
    <w:rsid w:val="00217ADB"/>
    <w:rsid w:val="00217AF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57"/>
    <w:rsid w:val="002229A7"/>
    <w:rsid w:val="00222E25"/>
    <w:rsid w:val="0022319C"/>
    <w:rsid w:val="002233AC"/>
    <w:rsid w:val="00223689"/>
    <w:rsid w:val="00223BB6"/>
    <w:rsid w:val="00223D99"/>
    <w:rsid w:val="00223E2C"/>
    <w:rsid w:val="00223EF5"/>
    <w:rsid w:val="00224285"/>
    <w:rsid w:val="00224433"/>
    <w:rsid w:val="002248BE"/>
    <w:rsid w:val="00224A51"/>
    <w:rsid w:val="00224EA3"/>
    <w:rsid w:val="002251F7"/>
    <w:rsid w:val="00225529"/>
    <w:rsid w:val="0022554A"/>
    <w:rsid w:val="002255B3"/>
    <w:rsid w:val="00225704"/>
    <w:rsid w:val="00225E10"/>
    <w:rsid w:val="00225E24"/>
    <w:rsid w:val="00225E69"/>
    <w:rsid w:val="00225F5A"/>
    <w:rsid w:val="0022623F"/>
    <w:rsid w:val="002265CB"/>
    <w:rsid w:val="00226756"/>
    <w:rsid w:val="00226AD8"/>
    <w:rsid w:val="00226B9D"/>
    <w:rsid w:val="00226D9E"/>
    <w:rsid w:val="002270C9"/>
    <w:rsid w:val="002278E6"/>
    <w:rsid w:val="002279BD"/>
    <w:rsid w:val="00227B2A"/>
    <w:rsid w:val="00227B9C"/>
    <w:rsid w:val="00227D0C"/>
    <w:rsid w:val="00227F21"/>
    <w:rsid w:val="00227FB1"/>
    <w:rsid w:val="0023000B"/>
    <w:rsid w:val="00230205"/>
    <w:rsid w:val="00230CCC"/>
    <w:rsid w:val="0023107B"/>
    <w:rsid w:val="00231214"/>
    <w:rsid w:val="00231570"/>
    <w:rsid w:val="00231806"/>
    <w:rsid w:val="00231A1D"/>
    <w:rsid w:val="00231A6D"/>
    <w:rsid w:val="00231AF2"/>
    <w:rsid w:val="00231D64"/>
    <w:rsid w:val="00231E81"/>
    <w:rsid w:val="00232534"/>
    <w:rsid w:val="002325AC"/>
    <w:rsid w:val="002328A1"/>
    <w:rsid w:val="00232EFE"/>
    <w:rsid w:val="00232FAD"/>
    <w:rsid w:val="0023300D"/>
    <w:rsid w:val="00233311"/>
    <w:rsid w:val="00233362"/>
    <w:rsid w:val="0023368E"/>
    <w:rsid w:val="00233C91"/>
    <w:rsid w:val="00233CB1"/>
    <w:rsid w:val="00234530"/>
    <w:rsid w:val="00234588"/>
    <w:rsid w:val="0023464A"/>
    <w:rsid w:val="00234752"/>
    <w:rsid w:val="002348F9"/>
    <w:rsid w:val="00234945"/>
    <w:rsid w:val="00234E79"/>
    <w:rsid w:val="0023522A"/>
    <w:rsid w:val="002352BC"/>
    <w:rsid w:val="0023537E"/>
    <w:rsid w:val="00235869"/>
    <w:rsid w:val="00235C20"/>
    <w:rsid w:val="00235C21"/>
    <w:rsid w:val="00235FB3"/>
    <w:rsid w:val="00235FB6"/>
    <w:rsid w:val="00236130"/>
    <w:rsid w:val="00236171"/>
    <w:rsid w:val="00236240"/>
    <w:rsid w:val="00236BBD"/>
    <w:rsid w:val="00236ECF"/>
    <w:rsid w:val="00237286"/>
    <w:rsid w:val="0023738A"/>
    <w:rsid w:val="0023758C"/>
    <w:rsid w:val="002376C0"/>
    <w:rsid w:val="00237A29"/>
    <w:rsid w:val="00237C67"/>
    <w:rsid w:val="00237DCA"/>
    <w:rsid w:val="00237DDA"/>
    <w:rsid w:val="00237E2A"/>
    <w:rsid w:val="00240109"/>
    <w:rsid w:val="00240113"/>
    <w:rsid w:val="0024016C"/>
    <w:rsid w:val="002404D4"/>
    <w:rsid w:val="00240921"/>
    <w:rsid w:val="00240A4F"/>
    <w:rsid w:val="00240DBC"/>
    <w:rsid w:val="00240E11"/>
    <w:rsid w:val="00240E63"/>
    <w:rsid w:val="00240ED9"/>
    <w:rsid w:val="00240EFA"/>
    <w:rsid w:val="002416E1"/>
    <w:rsid w:val="00241890"/>
    <w:rsid w:val="002418B0"/>
    <w:rsid w:val="00241A1E"/>
    <w:rsid w:val="00241CAD"/>
    <w:rsid w:val="00241DCC"/>
    <w:rsid w:val="00241ECC"/>
    <w:rsid w:val="00241F29"/>
    <w:rsid w:val="002420C5"/>
    <w:rsid w:val="00242218"/>
    <w:rsid w:val="0024250B"/>
    <w:rsid w:val="0024252B"/>
    <w:rsid w:val="002425AB"/>
    <w:rsid w:val="002425DD"/>
    <w:rsid w:val="00242899"/>
    <w:rsid w:val="00242CE2"/>
    <w:rsid w:val="00242D1B"/>
    <w:rsid w:val="00242E86"/>
    <w:rsid w:val="0024308A"/>
    <w:rsid w:val="002437A2"/>
    <w:rsid w:val="002439C5"/>
    <w:rsid w:val="00243D1F"/>
    <w:rsid w:val="00243D62"/>
    <w:rsid w:val="00244027"/>
    <w:rsid w:val="00244097"/>
    <w:rsid w:val="0024412E"/>
    <w:rsid w:val="002441D6"/>
    <w:rsid w:val="00244270"/>
    <w:rsid w:val="0024439A"/>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60C"/>
    <w:rsid w:val="00246A0F"/>
    <w:rsid w:val="00246B01"/>
    <w:rsid w:val="00246C0A"/>
    <w:rsid w:val="00246C9B"/>
    <w:rsid w:val="00246EFA"/>
    <w:rsid w:val="002473D9"/>
    <w:rsid w:val="002476B4"/>
    <w:rsid w:val="00247997"/>
    <w:rsid w:val="00247CDE"/>
    <w:rsid w:val="00247F7A"/>
    <w:rsid w:val="00250325"/>
    <w:rsid w:val="002503C1"/>
    <w:rsid w:val="00250413"/>
    <w:rsid w:val="0025042D"/>
    <w:rsid w:val="00250487"/>
    <w:rsid w:val="002504EA"/>
    <w:rsid w:val="00250689"/>
    <w:rsid w:val="002506B1"/>
    <w:rsid w:val="002509FD"/>
    <w:rsid w:val="00250B57"/>
    <w:rsid w:val="002515DD"/>
    <w:rsid w:val="0025163F"/>
    <w:rsid w:val="0025164B"/>
    <w:rsid w:val="0025170C"/>
    <w:rsid w:val="00251CC2"/>
    <w:rsid w:val="00251E08"/>
    <w:rsid w:val="0025225F"/>
    <w:rsid w:val="0025245D"/>
    <w:rsid w:val="00252544"/>
    <w:rsid w:val="00252C48"/>
    <w:rsid w:val="00253019"/>
    <w:rsid w:val="002530F7"/>
    <w:rsid w:val="0025378B"/>
    <w:rsid w:val="00253F34"/>
    <w:rsid w:val="0025420D"/>
    <w:rsid w:val="0025449A"/>
    <w:rsid w:val="00255427"/>
    <w:rsid w:val="002554FE"/>
    <w:rsid w:val="0025607D"/>
    <w:rsid w:val="002560E8"/>
    <w:rsid w:val="002573F4"/>
    <w:rsid w:val="00257668"/>
    <w:rsid w:val="0025787D"/>
    <w:rsid w:val="0025795C"/>
    <w:rsid w:val="00257A2B"/>
    <w:rsid w:val="00257A2D"/>
    <w:rsid w:val="00257A7C"/>
    <w:rsid w:val="00257C70"/>
    <w:rsid w:val="00260001"/>
    <w:rsid w:val="002601A8"/>
    <w:rsid w:val="0026046C"/>
    <w:rsid w:val="0026049F"/>
    <w:rsid w:val="002605D5"/>
    <w:rsid w:val="00261641"/>
    <w:rsid w:val="00261706"/>
    <w:rsid w:val="002619C6"/>
    <w:rsid w:val="00261B3F"/>
    <w:rsid w:val="00261DC6"/>
    <w:rsid w:val="0026221E"/>
    <w:rsid w:val="002625FB"/>
    <w:rsid w:val="00262945"/>
    <w:rsid w:val="00262C27"/>
    <w:rsid w:val="00262C88"/>
    <w:rsid w:val="00262CDF"/>
    <w:rsid w:val="00262ECC"/>
    <w:rsid w:val="00263102"/>
    <w:rsid w:val="00263132"/>
    <w:rsid w:val="00263162"/>
    <w:rsid w:val="00263247"/>
    <w:rsid w:val="00263387"/>
    <w:rsid w:val="002634B1"/>
    <w:rsid w:val="0026363A"/>
    <w:rsid w:val="00263722"/>
    <w:rsid w:val="0026398A"/>
    <w:rsid w:val="00263A0F"/>
    <w:rsid w:val="00263DDC"/>
    <w:rsid w:val="00263EBF"/>
    <w:rsid w:val="002646DA"/>
    <w:rsid w:val="00264708"/>
    <w:rsid w:val="00264AB8"/>
    <w:rsid w:val="002651DC"/>
    <w:rsid w:val="002652E1"/>
    <w:rsid w:val="002654D8"/>
    <w:rsid w:val="0026598C"/>
    <w:rsid w:val="00265D07"/>
    <w:rsid w:val="00265ECB"/>
    <w:rsid w:val="00266368"/>
    <w:rsid w:val="00266434"/>
    <w:rsid w:val="0026648F"/>
    <w:rsid w:val="002668E6"/>
    <w:rsid w:val="002669DD"/>
    <w:rsid w:val="00266F0A"/>
    <w:rsid w:val="00266FCE"/>
    <w:rsid w:val="00267020"/>
    <w:rsid w:val="002672CE"/>
    <w:rsid w:val="00267837"/>
    <w:rsid w:val="0026796D"/>
    <w:rsid w:val="00267AD3"/>
    <w:rsid w:val="00267D6A"/>
    <w:rsid w:val="00267D7F"/>
    <w:rsid w:val="0027031A"/>
    <w:rsid w:val="00270766"/>
    <w:rsid w:val="00270883"/>
    <w:rsid w:val="00270AA7"/>
    <w:rsid w:val="00270AE1"/>
    <w:rsid w:val="00270AEF"/>
    <w:rsid w:val="00270DDA"/>
    <w:rsid w:val="00270F76"/>
    <w:rsid w:val="00271069"/>
    <w:rsid w:val="00271168"/>
    <w:rsid w:val="00271A08"/>
    <w:rsid w:val="00271B3A"/>
    <w:rsid w:val="00271EA4"/>
    <w:rsid w:val="00272292"/>
    <w:rsid w:val="00272295"/>
    <w:rsid w:val="0027282A"/>
    <w:rsid w:val="002733A5"/>
    <w:rsid w:val="0027345B"/>
    <w:rsid w:val="00273616"/>
    <w:rsid w:val="00273752"/>
    <w:rsid w:val="002737AE"/>
    <w:rsid w:val="00273864"/>
    <w:rsid w:val="00273EE2"/>
    <w:rsid w:val="002741E9"/>
    <w:rsid w:val="0027427B"/>
    <w:rsid w:val="002743D7"/>
    <w:rsid w:val="002747F5"/>
    <w:rsid w:val="002749F9"/>
    <w:rsid w:val="00274A8D"/>
    <w:rsid w:val="00274CEB"/>
    <w:rsid w:val="00274FF3"/>
    <w:rsid w:val="00275411"/>
    <w:rsid w:val="002756A3"/>
    <w:rsid w:val="0027597B"/>
    <w:rsid w:val="00275A8A"/>
    <w:rsid w:val="00275AD6"/>
    <w:rsid w:val="00275C86"/>
    <w:rsid w:val="00275DF4"/>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BE0"/>
    <w:rsid w:val="00281F10"/>
    <w:rsid w:val="0028234D"/>
    <w:rsid w:val="00282425"/>
    <w:rsid w:val="00282527"/>
    <w:rsid w:val="00282725"/>
    <w:rsid w:val="00282881"/>
    <w:rsid w:val="0028289F"/>
    <w:rsid w:val="00282B8D"/>
    <w:rsid w:val="00282F2D"/>
    <w:rsid w:val="002832B6"/>
    <w:rsid w:val="002836D1"/>
    <w:rsid w:val="002836FD"/>
    <w:rsid w:val="00283879"/>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62F"/>
    <w:rsid w:val="0028781C"/>
    <w:rsid w:val="0028798E"/>
    <w:rsid w:val="0028799D"/>
    <w:rsid w:val="00287E36"/>
    <w:rsid w:val="00287E40"/>
    <w:rsid w:val="00287EC1"/>
    <w:rsid w:val="0029022C"/>
    <w:rsid w:val="00290754"/>
    <w:rsid w:val="00290CDA"/>
    <w:rsid w:val="00290D4B"/>
    <w:rsid w:val="00290E21"/>
    <w:rsid w:val="00290E4E"/>
    <w:rsid w:val="0029142E"/>
    <w:rsid w:val="00291778"/>
    <w:rsid w:val="00291866"/>
    <w:rsid w:val="00291A35"/>
    <w:rsid w:val="00291C4C"/>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283"/>
    <w:rsid w:val="002943B7"/>
    <w:rsid w:val="00294EC6"/>
    <w:rsid w:val="00294F9D"/>
    <w:rsid w:val="0029508E"/>
    <w:rsid w:val="00295319"/>
    <w:rsid w:val="0029539C"/>
    <w:rsid w:val="00295489"/>
    <w:rsid w:val="002954C9"/>
    <w:rsid w:val="002956B1"/>
    <w:rsid w:val="0029570D"/>
    <w:rsid w:val="00295921"/>
    <w:rsid w:val="00295C47"/>
    <w:rsid w:val="00295E37"/>
    <w:rsid w:val="00296170"/>
    <w:rsid w:val="00296400"/>
    <w:rsid w:val="0029656C"/>
    <w:rsid w:val="00296812"/>
    <w:rsid w:val="002969B3"/>
    <w:rsid w:val="00296C13"/>
    <w:rsid w:val="00296D24"/>
    <w:rsid w:val="00296E5B"/>
    <w:rsid w:val="002971B7"/>
    <w:rsid w:val="0029726B"/>
    <w:rsid w:val="002974CB"/>
    <w:rsid w:val="00297662"/>
    <w:rsid w:val="00297702"/>
    <w:rsid w:val="00297853"/>
    <w:rsid w:val="0029795C"/>
    <w:rsid w:val="002979F0"/>
    <w:rsid w:val="00297A87"/>
    <w:rsid w:val="00297B90"/>
    <w:rsid w:val="00297CAC"/>
    <w:rsid w:val="002A0273"/>
    <w:rsid w:val="002A02A9"/>
    <w:rsid w:val="002A06B8"/>
    <w:rsid w:val="002A0798"/>
    <w:rsid w:val="002A0A05"/>
    <w:rsid w:val="002A0DC6"/>
    <w:rsid w:val="002A0F1C"/>
    <w:rsid w:val="002A0F8E"/>
    <w:rsid w:val="002A1127"/>
    <w:rsid w:val="002A121D"/>
    <w:rsid w:val="002A159E"/>
    <w:rsid w:val="002A1BD3"/>
    <w:rsid w:val="002A1E1E"/>
    <w:rsid w:val="002A1E4C"/>
    <w:rsid w:val="002A1E90"/>
    <w:rsid w:val="002A21D6"/>
    <w:rsid w:val="002A269A"/>
    <w:rsid w:val="002A2B93"/>
    <w:rsid w:val="002A2C9F"/>
    <w:rsid w:val="002A2E0D"/>
    <w:rsid w:val="002A31A7"/>
    <w:rsid w:val="002A3944"/>
    <w:rsid w:val="002A3A44"/>
    <w:rsid w:val="002A3C39"/>
    <w:rsid w:val="002A3F27"/>
    <w:rsid w:val="002A4108"/>
    <w:rsid w:val="002A44AE"/>
    <w:rsid w:val="002A46B4"/>
    <w:rsid w:val="002A49AE"/>
    <w:rsid w:val="002A4A95"/>
    <w:rsid w:val="002A4B42"/>
    <w:rsid w:val="002A4DCD"/>
    <w:rsid w:val="002A4EB2"/>
    <w:rsid w:val="002A55F4"/>
    <w:rsid w:val="002A5707"/>
    <w:rsid w:val="002A57CD"/>
    <w:rsid w:val="002A5809"/>
    <w:rsid w:val="002A5868"/>
    <w:rsid w:val="002A58E7"/>
    <w:rsid w:val="002A5B76"/>
    <w:rsid w:val="002A5C30"/>
    <w:rsid w:val="002A5CC1"/>
    <w:rsid w:val="002A5E2E"/>
    <w:rsid w:val="002A5E9B"/>
    <w:rsid w:val="002A6075"/>
    <w:rsid w:val="002A6179"/>
    <w:rsid w:val="002A6219"/>
    <w:rsid w:val="002A6550"/>
    <w:rsid w:val="002A6578"/>
    <w:rsid w:val="002A67C5"/>
    <w:rsid w:val="002A6845"/>
    <w:rsid w:val="002A6AAE"/>
    <w:rsid w:val="002A6ACA"/>
    <w:rsid w:val="002A6D8D"/>
    <w:rsid w:val="002A74C3"/>
    <w:rsid w:val="002A7646"/>
    <w:rsid w:val="002A7676"/>
    <w:rsid w:val="002A784A"/>
    <w:rsid w:val="002A7D4C"/>
    <w:rsid w:val="002A7D72"/>
    <w:rsid w:val="002A7FA0"/>
    <w:rsid w:val="002B0755"/>
    <w:rsid w:val="002B0A67"/>
    <w:rsid w:val="002B0ABF"/>
    <w:rsid w:val="002B0F35"/>
    <w:rsid w:val="002B1255"/>
    <w:rsid w:val="002B148B"/>
    <w:rsid w:val="002B167B"/>
    <w:rsid w:val="002B1780"/>
    <w:rsid w:val="002B17ED"/>
    <w:rsid w:val="002B1807"/>
    <w:rsid w:val="002B19B6"/>
    <w:rsid w:val="002B1A56"/>
    <w:rsid w:val="002B2183"/>
    <w:rsid w:val="002B23B2"/>
    <w:rsid w:val="002B2572"/>
    <w:rsid w:val="002B2C1A"/>
    <w:rsid w:val="002B2E8F"/>
    <w:rsid w:val="002B2F23"/>
    <w:rsid w:val="002B2FB0"/>
    <w:rsid w:val="002B3255"/>
    <w:rsid w:val="002B3BFD"/>
    <w:rsid w:val="002B3CBB"/>
    <w:rsid w:val="002B3CD0"/>
    <w:rsid w:val="002B40B7"/>
    <w:rsid w:val="002B4454"/>
    <w:rsid w:val="002B45AE"/>
    <w:rsid w:val="002B4615"/>
    <w:rsid w:val="002B4835"/>
    <w:rsid w:val="002B4936"/>
    <w:rsid w:val="002B4C59"/>
    <w:rsid w:val="002B4D0D"/>
    <w:rsid w:val="002B5448"/>
    <w:rsid w:val="002B57B7"/>
    <w:rsid w:val="002B57EE"/>
    <w:rsid w:val="002B5925"/>
    <w:rsid w:val="002B5AED"/>
    <w:rsid w:val="002B5C37"/>
    <w:rsid w:val="002B6258"/>
    <w:rsid w:val="002B63B2"/>
    <w:rsid w:val="002B64FF"/>
    <w:rsid w:val="002B66B1"/>
    <w:rsid w:val="002B6BFE"/>
    <w:rsid w:val="002B71D1"/>
    <w:rsid w:val="002B7288"/>
    <w:rsid w:val="002B73F5"/>
    <w:rsid w:val="002B77BD"/>
    <w:rsid w:val="002B7AC3"/>
    <w:rsid w:val="002B7D04"/>
    <w:rsid w:val="002B7EA0"/>
    <w:rsid w:val="002B7EB4"/>
    <w:rsid w:val="002C015C"/>
    <w:rsid w:val="002C0711"/>
    <w:rsid w:val="002C0BEC"/>
    <w:rsid w:val="002C0DCC"/>
    <w:rsid w:val="002C0E00"/>
    <w:rsid w:val="002C0FB7"/>
    <w:rsid w:val="002C1018"/>
    <w:rsid w:val="002C11B0"/>
    <w:rsid w:val="002C1478"/>
    <w:rsid w:val="002C1580"/>
    <w:rsid w:val="002C192F"/>
    <w:rsid w:val="002C1A99"/>
    <w:rsid w:val="002C211B"/>
    <w:rsid w:val="002C2494"/>
    <w:rsid w:val="002C25E7"/>
    <w:rsid w:val="002C2637"/>
    <w:rsid w:val="002C284B"/>
    <w:rsid w:val="002C2952"/>
    <w:rsid w:val="002C2DE6"/>
    <w:rsid w:val="002C3A97"/>
    <w:rsid w:val="002C3E62"/>
    <w:rsid w:val="002C406F"/>
    <w:rsid w:val="002C4197"/>
    <w:rsid w:val="002C41AE"/>
    <w:rsid w:val="002C42F3"/>
    <w:rsid w:val="002C447F"/>
    <w:rsid w:val="002C47BA"/>
    <w:rsid w:val="002C4962"/>
    <w:rsid w:val="002C4AB3"/>
    <w:rsid w:val="002C4B02"/>
    <w:rsid w:val="002C4CE8"/>
    <w:rsid w:val="002C50A3"/>
    <w:rsid w:val="002C50AA"/>
    <w:rsid w:val="002C5411"/>
    <w:rsid w:val="002C544F"/>
    <w:rsid w:val="002C54CB"/>
    <w:rsid w:val="002C5634"/>
    <w:rsid w:val="002C5636"/>
    <w:rsid w:val="002C570F"/>
    <w:rsid w:val="002C5D8A"/>
    <w:rsid w:val="002C5E0C"/>
    <w:rsid w:val="002C5F6E"/>
    <w:rsid w:val="002C5FED"/>
    <w:rsid w:val="002C691F"/>
    <w:rsid w:val="002C7587"/>
    <w:rsid w:val="002C77D2"/>
    <w:rsid w:val="002C7815"/>
    <w:rsid w:val="002C78B8"/>
    <w:rsid w:val="002C7D07"/>
    <w:rsid w:val="002D00E4"/>
    <w:rsid w:val="002D0249"/>
    <w:rsid w:val="002D0722"/>
    <w:rsid w:val="002D0AC8"/>
    <w:rsid w:val="002D0FE8"/>
    <w:rsid w:val="002D1061"/>
    <w:rsid w:val="002D10B7"/>
    <w:rsid w:val="002D111A"/>
    <w:rsid w:val="002D17E2"/>
    <w:rsid w:val="002D1CAD"/>
    <w:rsid w:val="002D1EDA"/>
    <w:rsid w:val="002D2131"/>
    <w:rsid w:val="002D232C"/>
    <w:rsid w:val="002D2886"/>
    <w:rsid w:val="002D28DF"/>
    <w:rsid w:val="002D29A7"/>
    <w:rsid w:val="002D29C0"/>
    <w:rsid w:val="002D2A76"/>
    <w:rsid w:val="002D2B73"/>
    <w:rsid w:val="002D2D6D"/>
    <w:rsid w:val="002D32D0"/>
    <w:rsid w:val="002D34B8"/>
    <w:rsid w:val="002D3D00"/>
    <w:rsid w:val="002D3FA8"/>
    <w:rsid w:val="002D42A0"/>
    <w:rsid w:val="002D45B0"/>
    <w:rsid w:val="002D4766"/>
    <w:rsid w:val="002D49C2"/>
    <w:rsid w:val="002D4CF0"/>
    <w:rsid w:val="002D4E7C"/>
    <w:rsid w:val="002D50D3"/>
    <w:rsid w:val="002D53AC"/>
    <w:rsid w:val="002D566E"/>
    <w:rsid w:val="002D5843"/>
    <w:rsid w:val="002D5860"/>
    <w:rsid w:val="002D5A24"/>
    <w:rsid w:val="002D5A2C"/>
    <w:rsid w:val="002D5E45"/>
    <w:rsid w:val="002D620E"/>
    <w:rsid w:val="002D6520"/>
    <w:rsid w:val="002D663C"/>
    <w:rsid w:val="002D66F4"/>
    <w:rsid w:val="002D68C1"/>
    <w:rsid w:val="002D6EF6"/>
    <w:rsid w:val="002D6F46"/>
    <w:rsid w:val="002D6F60"/>
    <w:rsid w:val="002D75A6"/>
    <w:rsid w:val="002D76B1"/>
    <w:rsid w:val="002D7B94"/>
    <w:rsid w:val="002D7E5D"/>
    <w:rsid w:val="002E0120"/>
    <w:rsid w:val="002E02CB"/>
    <w:rsid w:val="002E0900"/>
    <w:rsid w:val="002E09C7"/>
    <w:rsid w:val="002E0AFB"/>
    <w:rsid w:val="002E0D69"/>
    <w:rsid w:val="002E1197"/>
    <w:rsid w:val="002E1C9D"/>
    <w:rsid w:val="002E2414"/>
    <w:rsid w:val="002E28CB"/>
    <w:rsid w:val="002E298C"/>
    <w:rsid w:val="002E2A9D"/>
    <w:rsid w:val="002E3058"/>
    <w:rsid w:val="002E3097"/>
    <w:rsid w:val="002E34ED"/>
    <w:rsid w:val="002E3767"/>
    <w:rsid w:val="002E3994"/>
    <w:rsid w:val="002E3D1D"/>
    <w:rsid w:val="002E3ECD"/>
    <w:rsid w:val="002E3F5E"/>
    <w:rsid w:val="002E4416"/>
    <w:rsid w:val="002E470E"/>
    <w:rsid w:val="002E4BCF"/>
    <w:rsid w:val="002E4C44"/>
    <w:rsid w:val="002E4C87"/>
    <w:rsid w:val="002E4D0E"/>
    <w:rsid w:val="002E4D70"/>
    <w:rsid w:val="002E5073"/>
    <w:rsid w:val="002E5394"/>
    <w:rsid w:val="002E55F9"/>
    <w:rsid w:val="002E594D"/>
    <w:rsid w:val="002E5C57"/>
    <w:rsid w:val="002E5CDE"/>
    <w:rsid w:val="002E5D1B"/>
    <w:rsid w:val="002E5D80"/>
    <w:rsid w:val="002E65AA"/>
    <w:rsid w:val="002E6709"/>
    <w:rsid w:val="002E68A3"/>
    <w:rsid w:val="002E6F19"/>
    <w:rsid w:val="002E6F50"/>
    <w:rsid w:val="002E6F69"/>
    <w:rsid w:val="002E6FCD"/>
    <w:rsid w:val="002E70A4"/>
    <w:rsid w:val="002E7281"/>
    <w:rsid w:val="002E72C4"/>
    <w:rsid w:val="002E7380"/>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1F25"/>
    <w:rsid w:val="002F215B"/>
    <w:rsid w:val="002F26AD"/>
    <w:rsid w:val="002F274A"/>
    <w:rsid w:val="002F281B"/>
    <w:rsid w:val="002F2853"/>
    <w:rsid w:val="002F2BDB"/>
    <w:rsid w:val="002F2E06"/>
    <w:rsid w:val="002F2F6B"/>
    <w:rsid w:val="002F30ED"/>
    <w:rsid w:val="002F328E"/>
    <w:rsid w:val="002F37F1"/>
    <w:rsid w:val="002F390F"/>
    <w:rsid w:val="002F3BDD"/>
    <w:rsid w:val="002F3C6D"/>
    <w:rsid w:val="002F3DD9"/>
    <w:rsid w:val="002F3E54"/>
    <w:rsid w:val="002F47C6"/>
    <w:rsid w:val="002F54C8"/>
    <w:rsid w:val="002F55FC"/>
    <w:rsid w:val="002F58A6"/>
    <w:rsid w:val="002F5AB7"/>
    <w:rsid w:val="002F5BD7"/>
    <w:rsid w:val="002F5C42"/>
    <w:rsid w:val="002F5E0C"/>
    <w:rsid w:val="002F5EBE"/>
    <w:rsid w:val="002F5F44"/>
    <w:rsid w:val="002F6333"/>
    <w:rsid w:val="002F64AF"/>
    <w:rsid w:val="002F64D3"/>
    <w:rsid w:val="002F6575"/>
    <w:rsid w:val="002F65C5"/>
    <w:rsid w:val="002F6632"/>
    <w:rsid w:val="002F667F"/>
    <w:rsid w:val="002F6A34"/>
    <w:rsid w:val="002F6D6C"/>
    <w:rsid w:val="002F6DD4"/>
    <w:rsid w:val="002F6DDE"/>
    <w:rsid w:val="002F7147"/>
    <w:rsid w:val="002F72C5"/>
    <w:rsid w:val="002F72FC"/>
    <w:rsid w:val="002F742E"/>
    <w:rsid w:val="002F75A2"/>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CB2"/>
    <w:rsid w:val="003032B2"/>
    <w:rsid w:val="0030344A"/>
    <w:rsid w:val="00303554"/>
    <w:rsid w:val="00303666"/>
    <w:rsid w:val="00303724"/>
    <w:rsid w:val="00303962"/>
    <w:rsid w:val="00303B1E"/>
    <w:rsid w:val="00303BA1"/>
    <w:rsid w:val="00303C88"/>
    <w:rsid w:val="00303C8A"/>
    <w:rsid w:val="00303CA0"/>
    <w:rsid w:val="00303CCE"/>
    <w:rsid w:val="003040E2"/>
    <w:rsid w:val="00304216"/>
    <w:rsid w:val="0030457A"/>
    <w:rsid w:val="0030459C"/>
    <w:rsid w:val="0030467D"/>
    <w:rsid w:val="0030471E"/>
    <w:rsid w:val="00304773"/>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9FE"/>
    <w:rsid w:val="00310A23"/>
    <w:rsid w:val="00310B78"/>
    <w:rsid w:val="00310D94"/>
    <w:rsid w:val="00310F28"/>
    <w:rsid w:val="00310F8E"/>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F0"/>
    <w:rsid w:val="00314029"/>
    <w:rsid w:val="0031410E"/>
    <w:rsid w:val="00314491"/>
    <w:rsid w:val="00314CBA"/>
    <w:rsid w:val="003158AE"/>
    <w:rsid w:val="00315A45"/>
    <w:rsid w:val="00315A99"/>
    <w:rsid w:val="00315B04"/>
    <w:rsid w:val="00315CF6"/>
    <w:rsid w:val="00316680"/>
    <w:rsid w:val="00316748"/>
    <w:rsid w:val="003169E7"/>
    <w:rsid w:val="00316B6E"/>
    <w:rsid w:val="00316C82"/>
    <w:rsid w:val="003171D9"/>
    <w:rsid w:val="0031749F"/>
    <w:rsid w:val="00317776"/>
    <w:rsid w:val="0031787A"/>
    <w:rsid w:val="003179E7"/>
    <w:rsid w:val="00320086"/>
    <w:rsid w:val="00320088"/>
    <w:rsid w:val="0032018E"/>
    <w:rsid w:val="0032025D"/>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2FC1"/>
    <w:rsid w:val="00323144"/>
    <w:rsid w:val="0032361F"/>
    <w:rsid w:val="003236FE"/>
    <w:rsid w:val="00323D5A"/>
    <w:rsid w:val="003242B2"/>
    <w:rsid w:val="0032453D"/>
    <w:rsid w:val="003247D1"/>
    <w:rsid w:val="00324915"/>
    <w:rsid w:val="00324A81"/>
    <w:rsid w:val="00324F78"/>
    <w:rsid w:val="00324FF9"/>
    <w:rsid w:val="00325149"/>
    <w:rsid w:val="003251F3"/>
    <w:rsid w:val="00325592"/>
    <w:rsid w:val="003255BE"/>
    <w:rsid w:val="0032581F"/>
    <w:rsid w:val="0032590E"/>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0E32"/>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A8"/>
    <w:rsid w:val="003339C6"/>
    <w:rsid w:val="003339EE"/>
    <w:rsid w:val="00333AD0"/>
    <w:rsid w:val="00333C6E"/>
    <w:rsid w:val="00333D3B"/>
    <w:rsid w:val="00333DE0"/>
    <w:rsid w:val="0033467B"/>
    <w:rsid w:val="003346E7"/>
    <w:rsid w:val="003347CF"/>
    <w:rsid w:val="00334A8D"/>
    <w:rsid w:val="00334BBA"/>
    <w:rsid w:val="00334C4D"/>
    <w:rsid w:val="00334E4F"/>
    <w:rsid w:val="00335033"/>
    <w:rsid w:val="00335155"/>
    <w:rsid w:val="00335308"/>
    <w:rsid w:val="00335799"/>
    <w:rsid w:val="0033579B"/>
    <w:rsid w:val="003357C7"/>
    <w:rsid w:val="00335992"/>
    <w:rsid w:val="00335A94"/>
    <w:rsid w:val="0033641F"/>
    <w:rsid w:val="00336440"/>
    <w:rsid w:val="003365B5"/>
    <w:rsid w:val="00336697"/>
    <w:rsid w:val="00336D35"/>
    <w:rsid w:val="00336DE5"/>
    <w:rsid w:val="00336F49"/>
    <w:rsid w:val="00337261"/>
    <w:rsid w:val="00337349"/>
    <w:rsid w:val="00337570"/>
    <w:rsid w:val="003379F0"/>
    <w:rsid w:val="00337A17"/>
    <w:rsid w:val="00337ECD"/>
    <w:rsid w:val="0034021F"/>
    <w:rsid w:val="00340390"/>
    <w:rsid w:val="003403DE"/>
    <w:rsid w:val="00340551"/>
    <w:rsid w:val="00340701"/>
    <w:rsid w:val="003408F7"/>
    <w:rsid w:val="00340D8E"/>
    <w:rsid w:val="00340E50"/>
    <w:rsid w:val="00341028"/>
    <w:rsid w:val="0034107A"/>
    <w:rsid w:val="0034128E"/>
    <w:rsid w:val="00341537"/>
    <w:rsid w:val="003415FC"/>
    <w:rsid w:val="00341937"/>
    <w:rsid w:val="003419D7"/>
    <w:rsid w:val="00341EB3"/>
    <w:rsid w:val="0034205E"/>
    <w:rsid w:val="00342268"/>
    <w:rsid w:val="003429DC"/>
    <w:rsid w:val="00342C06"/>
    <w:rsid w:val="00342E78"/>
    <w:rsid w:val="00342EC6"/>
    <w:rsid w:val="003432A9"/>
    <w:rsid w:val="00343526"/>
    <w:rsid w:val="003435FF"/>
    <w:rsid w:val="003438B4"/>
    <w:rsid w:val="00343E90"/>
    <w:rsid w:val="00343EDA"/>
    <w:rsid w:val="0034462B"/>
    <w:rsid w:val="00344682"/>
    <w:rsid w:val="003446C3"/>
    <w:rsid w:val="00344D83"/>
    <w:rsid w:val="003452B4"/>
    <w:rsid w:val="00345520"/>
    <w:rsid w:val="003457E3"/>
    <w:rsid w:val="00345E1F"/>
    <w:rsid w:val="003460DF"/>
    <w:rsid w:val="00346129"/>
    <w:rsid w:val="00346570"/>
    <w:rsid w:val="00346661"/>
    <w:rsid w:val="0034677B"/>
    <w:rsid w:val="00346873"/>
    <w:rsid w:val="003469D5"/>
    <w:rsid w:val="00346C35"/>
    <w:rsid w:val="00346C67"/>
    <w:rsid w:val="00346E16"/>
    <w:rsid w:val="00346EAF"/>
    <w:rsid w:val="00346FAC"/>
    <w:rsid w:val="0034761F"/>
    <w:rsid w:val="00347BDE"/>
    <w:rsid w:val="00347C63"/>
    <w:rsid w:val="00347E57"/>
    <w:rsid w:val="00347ED0"/>
    <w:rsid w:val="003500B0"/>
    <w:rsid w:val="00350127"/>
    <w:rsid w:val="0035025B"/>
    <w:rsid w:val="00350315"/>
    <w:rsid w:val="003504A8"/>
    <w:rsid w:val="00350B16"/>
    <w:rsid w:val="00350CD8"/>
    <w:rsid w:val="00350E7B"/>
    <w:rsid w:val="003518AB"/>
    <w:rsid w:val="003518ED"/>
    <w:rsid w:val="00351D20"/>
    <w:rsid w:val="00351D3B"/>
    <w:rsid w:val="00351E31"/>
    <w:rsid w:val="00351F00"/>
    <w:rsid w:val="003520D0"/>
    <w:rsid w:val="003521BC"/>
    <w:rsid w:val="00352318"/>
    <w:rsid w:val="003525AE"/>
    <w:rsid w:val="003525D3"/>
    <w:rsid w:val="003525D4"/>
    <w:rsid w:val="003527C1"/>
    <w:rsid w:val="00352972"/>
    <w:rsid w:val="0035319E"/>
    <w:rsid w:val="00353C45"/>
    <w:rsid w:val="00353EA8"/>
    <w:rsid w:val="00353ED0"/>
    <w:rsid w:val="003540E8"/>
    <w:rsid w:val="0035461A"/>
    <w:rsid w:val="00354670"/>
    <w:rsid w:val="00354989"/>
    <w:rsid w:val="00354A2B"/>
    <w:rsid w:val="00354AAA"/>
    <w:rsid w:val="00354CF7"/>
    <w:rsid w:val="003553BE"/>
    <w:rsid w:val="003553F5"/>
    <w:rsid w:val="0035554B"/>
    <w:rsid w:val="0035588B"/>
    <w:rsid w:val="00355BC9"/>
    <w:rsid w:val="00355C55"/>
    <w:rsid w:val="00355F40"/>
    <w:rsid w:val="00356155"/>
    <w:rsid w:val="00356349"/>
    <w:rsid w:val="00356879"/>
    <w:rsid w:val="00356924"/>
    <w:rsid w:val="00356A68"/>
    <w:rsid w:val="00356B64"/>
    <w:rsid w:val="00356B6A"/>
    <w:rsid w:val="00356C38"/>
    <w:rsid w:val="0035739F"/>
    <w:rsid w:val="003577B0"/>
    <w:rsid w:val="00357AD6"/>
    <w:rsid w:val="00360056"/>
    <w:rsid w:val="003600CE"/>
    <w:rsid w:val="00360153"/>
    <w:rsid w:val="0036031F"/>
    <w:rsid w:val="003604D8"/>
    <w:rsid w:val="00360843"/>
    <w:rsid w:val="003609A2"/>
    <w:rsid w:val="00360A6D"/>
    <w:rsid w:val="00360A87"/>
    <w:rsid w:val="00360B73"/>
    <w:rsid w:val="00360BD6"/>
    <w:rsid w:val="00360E78"/>
    <w:rsid w:val="00360F26"/>
    <w:rsid w:val="00361096"/>
    <w:rsid w:val="0036112D"/>
    <w:rsid w:val="003612F6"/>
    <w:rsid w:val="00361417"/>
    <w:rsid w:val="00361774"/>
    <w:rsid w:val="003618E5"/>
    <w:rsid w:val="0036197A"/>
    <w:rsid w:val="00361B28"/>
    <w:rsid w:val="00361B30"/>
    <w:rsid w:val="00362186"/>
    <w:rsid w:val="003621A4"/>
    <w:rsid w:val="003622FB"/>
    <w:rsid w:val="00362652"/>
    <w:rsid w:val="00362822"/>
    <w:rsid w:val="00362AD6"/>
    <w:rsid w:val="00362C4F"/>
    <w:rsid w:val="0036323A"/>
    <w:rsid w:val="003632E5"/>
    <w:rsid w:val="00363472"/>
    <w:rsid w:val="00363494"/>
    <w:rsid w:val="003639B7"/>
    <w:rsid w:val="00363EAC"/>
    <w:rsid w:val="003640E2"/>
    <w:rsid w:val="00364136"/>
    <w:rsid w:val="003642DA"/>
    <w:rsid w:val="00364484"/>
    <w:rsid w:val="0036474B"/>
    <w:rsid w:val="00364A37"/>
    <w:rsid w:val="00364EAC"/>
    <w:rsid w:val="00364F08"/>
    <w:rsid w:val="003650FD"/>
    <w:rsid w:val="00365263"/>
    <w:rsid w:val="0036539F"/>
    <w:rsid w:val="00365692"/>
    <w:rsid w:val="00365988"/>
    <w:rsid w:val="00365A37"/>
    <w:rsid w:val="003660E3"/>
    <w:rsid w:val="00366176"/>
    <w:rsid w:val="00366190"/>
    <w:rsid w:val="00366895"/>
    <w:rsid w:val="00366B9E"/>
    <w:rsid w:val="00366CC3"/>
    <w:rsid w:val="00367013"/>
    <w:rsid w:val="003676E3"/>
    <w:rsid w:val="00367871"/>
    <w:rsid w:val="00367E3E"/>
    <w:rsid w:val="00367E4D"/>
    <w:rsid w:val="00370095"/>
    <w:rsid w:val="003704C0"/>
    <w:rsid w:val="00370AD7"/>
    <w:rsid w:val="00370FE9"/>
    <w:rsid w:val="0037118A"/>
    <w:rsid w:val="0037134C"/>
    <w:rsid w:val="00371430"/>
    <w:rsid w:val="003714EA"/>
    <w:rsid w:val="003716CC"/>
    <w:rsid w:val="00371709"/>
    <w:rsid w:val="003717AD"/>
    <w:rsid w:val="00371829"/>
    <w:rsid w:val="00371977"/>
    <w:rsid w:val="0037199D"/>
    <w:rsid w:val="00371F31"/>
    <w:rsid w:val="00371FD7"/>
    <w:rsid w:val="00372172"/>
    <w:rsid w:val="003724FA"/>
    <w:rsid w:val="003727FA"/>
    <w:rsid w:val="00372943"/>
    <w:rsid w:val="00372BAA"/>
    <w:rsid w:val="00372BF8"/>
    <w:rsid w:val="00372CF8"/>
    <w:rsid w:val="00372E5A"/>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77B4E"/>
    <w:rsid w:val="00377C19"/>
    <w:rsid w:val="003800C3"/>
    <w:rsid w:val="003802A4"/>
    <w:rsid w:val="003803B8"/>
    <w:rsid w:val="00380514"/>
    <w:rsid w:val="003805C3"/>
    <w:rsid w:val="0038096B"/>
    <w:rsid w:val="00380D7B"/>
    <w:rsid w:val="00381438"/>
    <w:rsid w:val="003817CC"/>
    <w:rsid w:val="0038199E"/>
    <w:rsid w:val="00381ACD"/>
    <w:rsid w:val="00381D36"/>
    <w:rsid w:val="00381D78"/>
    <w:rsid w:val="00382047"/>
    <w:rsid w:val="00382102"/>
    <w:rsid w:val="003829A3"/>
    <w:rsid w:val="00382ACE"/>
    <w:rsid w:val="00382B97"/>
    <w:rsid w:val="00382E10"/>
    <w:rsid w:val="00382ED5"/>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5C8C"/>
    <w:rsid w:val="003860A0"/>
    <w:rsid w:val="003863AA"/>
    <w:rsid w:val="00386594"/>
    <w:rsid w:val="003865DC"/>
    <w:rsid w:val="0038672F"/>
    <w:rsid w:val="00386D2B"/>
    <w:rsid w:val="0038709C"/>
    <w:rsid w:val="003872AE"/>
    <w:rsid w:val="00387758"/>
    <w:rsid w:val="003879C5"/>
    <w:rsid w:val="00387C25"/>
    <w:rsid w:val="00387C7C"/>
    <w:rsid w:val="00387F2D"/>
    <w:rsid w:val="00387FC6"/>
    <w:rsid w:val="003908E0"/>
    <w:rsid w:val="00391117"/>
    <w:rsid w:val="003916CB"/>
    <w:rsid w:val="003917C0"/>
    <w:rsid w:val="0039236D"/>
    <w:rsid w:val="003924E9"/>
    <w:rsid w:val="0039281B"/>
    <w:rsid w:val="003928DD"/>
    <w:rsid w:val="00392FA5"/>
    <w:rsid w:val="00393118"/>
    <w:rsid w:val="0039363E"/>
    <w:rsid w:val="00393768"/>
    <w:rsid w:val="00393958"/>
    <w:rsid w:val="00393A22"/>
    <w:rsid w:val="00393E06"/>
    <w:rsid w:val="00393E53"/>
    <w:rsid w:val="00393F4A"/>
    <w:rsid w:val="003945F6"/>
    <w:rsid w:val="0039475A"/>
    <w:rsid w:val="00394C9E"/>
    <w:rsid w:val="00394F52"/>
    <w:rsid w:val="0039555F"/>
    <w:rsid w:val="00395970"/>
    <w:rsid w:val="00395B97"/>
    <w:rsid w:val="00395CAA"/>
    <w:rsid w:val="00395F0B"/>
    <w:rsid w:val="00396172"/>
    <w:rsid w:val="0039635A"/>
    <w:rsid w:val="0039640F"/>
    <w:rsid w:val="003968C9"/>
    <w:rsid w:val="003969C5"/>
    <w:rsid w:val="00396B7B"/>
    <w:rsid w:val="00396BA4"/>
    <w:rsid w:val="00396F02"/>
    <w:rsid w:val="0039703B"/>
    <w:rsid w:val="003972AD"/>
    <w:rsid w:val="003975E1"/>
    <w:rsid w:val="003975E4"/>
    <w:rsid w:val="00397809"/>
    <w:rsid w:val="00397B81"/>
    <w:rsid w:val="003A059C"/>
    <w:rsid w:val="003A077C"/>
    <w:rsid w:val="003A0B5B"/>
    <w:rsid w:val="003A0B69"/>
    <w:rsid w:val="003A0B8E"/>
    <w:rsid w:val="003A10F6"/>
    <w:rsid w:val="003A11D4"/>
    <w:rsid w:val="003A1443"/>
    <w:rsid w:val="003A14BC"/>
    <w:rsid w:val="003A193D"/>
    <w:rsid w:val="003A2DB0"/>
    <w:rsid w:val="003A2F35"/>
    <w:rsid w:val="003A2F64"/>
    <w:rsid w:val="003A32BF"/>
    <w:rsid w:val="003A33F4"/>
    <w:rsid w:val="003A34CD"/>
    <w:rsid w:val="003A3668"/>
    <w:rsid w:val="003A3D8E"/>
    <w:rsid w:val="003A3E29"/>
    <w:rsid w:val="003A3EFA"/>
    <w:rsid w:val="003A3F55"/>
    <w:rsid w:val="003A43BA"/>
    <w:rsid w:val="003A43D9"/>
    <w:rsid w:val="003A45B6"/>
    <w:rsid w:val="003A4820"/>
    <w:rsid w:val="003A4D98"/>
    <w:rsid w:val="003A4DE4"/>
    <w:rsid w:val="003A4EF8"/>
    <w:rsid w:val="003A54D1"/>
    <w:rsid w:val="003A56C9"/>
    <w:rsid w:val="003A5888"/>
    <w:rsid w:val="003A5AE1"/>
    <w:rsid w:val="003A5B37"/>
    <w:rsid w:val="003A62E2"/>
    <w:rsid w:val="003A64D7"/>
    <w:rsid w:val="003A659C"/>
    <w:rsid w:val="003A6833"/>
    <w:rsid w:val="003A75D1"/>
    <w:rsid w:val="003A7730"/>
    <w:rsid w:val="003A77F1"/>
    <w:rsid w:val="003A7BB0"/>
    <w:rsid w:val="003A7FE9"/>
    <w:rsid w:val="003B001C"/>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FDF"/>
    <w:rsid w:val="003B5087"/>
    <w:rsid w:val="003B50AD"/>
    <w:rsid w:val="003B6514"/>
    <w:rsid w:val="003B692C"/>
    <w:rsid w:val="003B69FF"/>
    <w:rsid w:val="003B6B49"/>
    <w:rsid w:val="003B6B55"/>
    <w:rsid w:val="003B6C5C"/>
    <w:rsid w:val="003B6D94"/>
    <w:rsid w:val="003B6E35"/>
    <w:rsid w:val="003B6FA0"/>
    <w:rsid w:val="003B7246"/>
    <w:rsid w:val="003B72B6"/>
    <w:rsid w:val="003B74D2"/>
    <w:rsid w:val="003B782E"/>
    <w:rsid w:val="003B7A52"/>
    <w:rsid w:val="003B7CE4"/>
    <w:rsid w:val="003B7D41"/>
    <w:rsid w:val="003C0701"/>
    <w:rsid w:val="003C07D6"/>
    <w:rsid w:val="003C083A"/>
    <w:rsid w:val="003C08B7"/>
    <w:rsid w:val="003C09C4"/>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2D6"/>
    <w:rsid w:val="003C5322"/>
    <w:rsid w:val="003C54E1"/>
    <w:rsid w:val="003C56FE"/>
    <w:rsid w:val="003C5AB4"/>
    <w:rsid w:val="003C5BCD"/>
    <w:rsid w:val="003C614B"/>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796"/>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453"/>
    <w:rsid w:val="003D358A"/>
    <w:rsid w:val="003D35D1"/>
    <w:rsid w:val="003D3CC4"/>
    <w:rsid w:val="003D3DD3"/>
    <w:rsid w:val="003D3DE5"/>
    <w:rsid w:val="003D3DFD"/>
    <w:rsid w:val="003D3E5C"/>
    <w:rsid w:val="003D426E"/>
    <w:rsid w:val="003D4C13"/>
    <w:rsid w:val="003D4D6C"/>
    <w:rsid w:val="003D4DAE"/>
    <w:rsid w:val="003D501F"/>
    <w:rsid w:val="003D5266"/>
    <w:rsid w:val="003D543F"/>
    <w:rsid w:val="003D548E"/>
    <w:rsid w:val="003D5498"/>
    <w:rsid w:val="003D54CB"/>
    <w:rsid w:val="003D54D3"/>
    <w:rsid w:val="003D5831"/>
    <w:rsid w:val="003D5CB2"/>
    <w:rsid w:val="003D5E5C"/>
    <w:rsid w:val="003D5F25"/>
    <w:rsid w:val="003D600B"/>
    <w:rsid w:val="003D6589"/>
    <w:rsid w:val="003D6A72"/>
    <w:rsid w:val="003D6CAF"/>
    <w:rsid w:val="003D6DCB"/>
    <w:rsid w:val="003D6F9C"/>
    <w:rsid w:val="003D708B"/>
    <w:rsid w:val="003D74C4"/>
    <w:rsid w:val="003D7B01"/>
    <w:rsid w:val="003D7C02"/>
    <w:rsid w:val="003D7C96"/>
    <w:rsid w:val="003E01E9"/>
    <w:rsid w:val="003E0214"/>
    <w:rsid w:val="003E03C7"/>
    <w:rsid w:val="003E0766"/>
    <w:rsid w:val="003E0888"/>
    <w:rsid w:val="003E0950"/>
    <w:rsid w:val="003E0B56"/>
    <w:rsid w:val="003E0F61"/>
    <w:rsid w:val="003E1256"/>
    <w:rsid w:val="003E2090"/>
    <w:rsid w:val="003E2654"/>
    <w:rsid w:val="003E27D8"/>
    <w:rsid w:val="003E2997"/>
    <w:rsid w:val="003E2BF5"/>
    <w:rsid w:val="003E2C01"/>
    <w:rsid w:val="003E2CE1"/>
    <w:rsid w:val="003E2D9F"/>
    <w:rsid w:val="003E2F05"/>
    <w:rsid w:val="003E2FD9"/>
    <w:rsid w:val="003E353C"/>
    <w:rsid w:val="003E358D"/>
    <w:rsid w:val="003E37A6"/>
    <w:rsid w:val="003E3859"/>
    <w:rsid w:val="003E3ABF"/>
    <w:rsid w:val="003E3D41"/>
    <w:rsid w:val="003E3E09"/>
    <w:rsid w:val="003E44BD"/>
    <w:rsid w:val="003E4535"/>
    <w:rsid w:val="003E4635"/>
    <w:rsid w:val="003E470C"/>
    <w:rsid w:val="003E4867"/>
    <w:rsid w:val="003E4B32"/>
    <w:rsid w:val="003E4B94"/>
    <w:rsid w:val="003E4C71"/>
    <w:rsid w:val="003E4D6C"/>
    <w:rsid w:val="003E5402"/>
    <w:rsid w:val="003E542E"/>
    <w:rsid w:val="003E5502"/>
    <w:rsid w:val="003E567C"/>
    <w:rsid w:val="003E5817"/>
    <w:rsid w:val="003E5A88"/>
    <w:rsid w:val="003E5AC2"/>
    <w:rsid w:val="003E5EC1"/>
    <w:rsid w:val="003E61A7"/>
    <w:rsid w:val="003E61FE"/>
    <w:rsid w:val="003E62A4"/>
    <w:rsid w:val="003E6926"/>
    <w:rsid w:val="003E6B09"/>
    <w:rsid w:val="003E6EF3"/>
    <w:rsid w:val="003E7031"/>
    <w:rsid w:val="003E70FE"/>
    <w:rsid w:val="003E7532"/>
    <w:rsid w:val="003E7C3B"/>
    <w:rsid w:val="003E7CB1"/>
    <w:rsid w:val="003E7F2A"/>
    <w:rsid w:val="003E7FA4"/>
    <w:rsid w:val="003E7FC3"/>
    <w:rsid w:val="003F0233"/>
    <w:rsid w:val="003F03C4"/>
    <w:rsid w:val="003F0428"/>
    <w:rsid w:val="003F086E"/>
    <w:rsid w:val="003F17C2"/>
    <w:rsid w:val="003F1820"/>
    <w:rsid w:val="003F18A5"/>
    <w:rsid w:val="003F1B0B"/>
    <w:rsid w:val="003F1D22"/>
    <w:rsid w:val="003F1FC6"/>
    <w:rsid w:val="003F228D"/>
    <w:rsid w:val="003F22A8"/>
    <w:rsid w:val="003F22B7"/>
    <w:rsid w:val="003F234F"/>
    <w:rsid w:val="003F23F8"/>
    <w:rsid w:val="003F247C"/>
    <w:rsid w:val="003F25C9"/>
    <w:rsid w:val="003F2A3E"/>
    <w:rsid w:val="003F2AD7"/>
    <w:rsid w:val="003F37FB"/>
    <w:rsid w:val="003F3973"/>
    <w:rsid w:val="003F3B8C"/>
    <w:rsid w:val="003F3CC2"/>
    <w:rsid w:val="003F3F98"/>
    <w:rsid w:val="003F4181"/>
    <w:rsid w:val="003F4342"/>
    <w:rsid w:val="003F44C1"/>
    <w:rsid w:val="003F46ED"/>
    <w:rsid w:val="003F47D1"/>
    <w:rsid w:val="003F492E"/>
    <w:rsid w:val="003F4C84"/>
    <w:rsid w:val="003F4EEF"/>
    <w:rsid w:val="003F518F"/>
    <w:rsid w:val="003F5318"/>
    <w:rsid w:val="003F5408"/>
    <w:rsid w:val="003F5A3E"/>
    <w:rsid w:val="003F5D3E"/>
    <w:rsid w:val="003F5E40"/>
    <w:rsid w:val="003F5EAC"/>
    <w:rsid w:val="003F6231"/>
    <w:rsid w:val="003F63F3"/>
    <w:rsid w:val="003F6456"/>
    <w:rsid w:val="003F645A"/>
    <w:rsid w:val="003F6702"/>
    <w:rsid w:val="003F6721"/>
    <w:rsid w:val="003F695D"/>
    <w:rsid w:val="003F69FF"/>
    <w:rsid w:val="003F6D2F"/>
    <w:rsid w:val="003F6E24"/>
    <w:rsid w:val="003F70B7"/>
    <w:rsid w:val="003F7272"/>
    <w:rsid w:val="003F73B4"/>
    <w:rsid w:val="003F7A07"/>
    <w:rsid w:val="003F7AF5"/>
    <w:rsid w:val="0040007E"/>
    <w:rsid w:val="004000B8"/>
    <w:rsid w:val="00400157"/>
    <w:rsid w:val="004002A7"/>
    <w:rsid w:val="00400488"/>
    <w:rsid w:val="004008CD"/>
    <w:rsid w:val="00400A7E"/>
    <w:rsid w:val="00400AA0"/>
    <w:rsid w:val="00400AE4"/>
    <w:rsid w:val="00400C7E"/>
    <w:rsid w:val="0040105F"/>
    <w:rsid w:val="004014B1"/>
    <w:rsid w:val="004019C9"/>
    <w:rsid w:val="00401C02"/>
    <w:rsid w:val="00401E43"/>
    <w:rsid w:val="00402A45"/>
    <w:rsid w:val="00402E31"/>
    <w:rsid w:val="00402E6C"/>
    <w:rsid w:val="00402F60"/>
    <w:rsid w:val="00402F8F"/>
    <w:rsid w:val="00403747"/>
    <w:rsid w:val="004037B3"/>
    <w:rsid w:val="00403982"/>
    <w:rsid w:val="00403B60"/>
    <w:rsid w:val="00403F65"/>
    <w:rsid w:val="004041A4"/>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3A0"/>
    <w:rsid w:val="004065F5"/>
    <w:rsid w:val="004066EA"/>
    <w:rsid w:val="0040692D"/>
    <w:rsid w:val="00406AD8"/>
    <w:rsid w:val="00406C26"/>
    <w:rsid w:val="004074C9"/>
    <w:rsid w:val="00407517"/>
    <w:rsid w:val="004076C1"/>
    <w:rsid w:val="00407795"/>
    <w:rsid w:val="004079D3"/>
    <w:rsid w:val="00407BBC"/>
    <w:rsid w:val="00407C77"/>
    <w:rsid w:val="00410193"/>
    <w:rsid w:val="00410859"/>
    <w:rsid w:val="00410A8F"/>
    <w:rsid w:val="00410B3A"/>
    <w:rsid w:val="00410BAC"/>
    <w:rsid w:val="00410BC7"/>
    <w:rsid w:val="00410BDF"/>
    <w:rsid w:val="0041102D"/>
    <w:rsid w:val="00411299"/>
    <w:rsid w:val="0041130D"/>
    <w:rsid w:val="00411474"/>
    <w:rsid w:val="0041151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00"/>
    <w:rsid w:val="004141E8"/>
    <w:rsid w:val="0041464E"/>
    <w:rsid w:val="00414FC1"/>
    <w:rsid w:val="00415865"/>
    <w:rsid w:val="004159D5"/>
    <w:rsid w:val="00415AA0"/>
    <w:rsid w:val="00415B58"/>
    <w:rsid w:val="00415F12"/>
    <w:rsid w:val="004162D2"/>
    <w:rsid w:val="00416C48"/>
    <w:rsid w:val="004173AC"/>
    <w:rsid w:val="0041756F"/>
    <w:rsid w:val="004176DC"/>
    <w:rsid w:val="0041771E"/>
    <w:rsid w:val="00417A22"/>
    <w:rsid w:val="00417C31"/>
    <w:rsid w:val="00417C92"/>
    <w:rsid w:val="00417C98"/>
    <w:rsid w:val="00417DD0"/>
    <w:rsid w:val="00417EAF"/>
    <w:rsid w:val="00417F0F"/>
    <w:rsid w:val="004204CA"/>
    <w:rsid w:val="0042056B"/>
    <w:rsid w:val="00420777"/>
    <w:rsid w:val="004207F8"/>
    <w:rsid w:val="004208B7"/>
    <w:rsid w:val="00420B3A"/>
    <w:rsid w:val="00420EDC"/>
    <w:rsid w:val="00421251"/>
    <w:rsid w:val="0042159F"/>
    <w:rsid w:val="0042180F"/>
    <w:rsid w:val="004218CD"/>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99"/>
    <w:rsid w:val="004239A3"/>
    <w:rsid w:val="00423B3C"/>
    <w:rsid w:val="00423C36"/>
    <w:rsid w:val="00423F81"/>
    <w:rsid w:val="00424547"/>
    <w:rsid w:val="0042483E"/>
    <w:rsid w:val="00424B3F"/>
    <w:rsid w:val="00425455"/>
    <w:rsid w:val="004255A4"/>
    <w:rsid w:val="00425627"/>
    <w:rsid w:val="004258A1"/>
    <w:rsid w:val="0042591E"/>
    <w:rsid w:val="00425A77"/>
    <w:rsid w:val="00425E1A"/>
    <w:rsid w:val="00425E8A"/>
    <w:rsid w:val="004261B7"/>
    <w:rsid w:val="004263FA"/>
    <w:rsid w:val="00426E5D"/>
    <w:rsid w:val="00426F04"/>
    <w:rsid w:val="00427358"/>
    <w:rsid w:val="0042777C"/>
    <w:rsid w:val="00427935"/>
    <w:rsid w:val="00427998"/>
    <w:rsid w:val="00427D48"/>
    <w:rsid w:val="00427E63"/>
    <w:rsid w:val="00427F7A"/>
    <w:rsid w:val="00430085"/>
    <w:rsid w:val="004303D1"/>
    <w:rsid w:val="0043047F"/>
    <w:rsid w:val="004304B7"/>
    <w:rsid w:val="00430758"/>
    <w:rsid w:val="00430896"/>
    <w:rsid w:val="00430B55"/>
    <w:rsid w:val="00430EB7"/>
    <w:rsid w:val="00431547"/>
    <w:rsid w:val="00431A36"/>
    <w:rsid w:val="00431C6C"/>
    <w:rsid w:val="00432016"/>
    <w:rsid w:val="00432233"/>
    <w:rsid w:val="0043228E"/>
    <w:rsid w:val="0043241A"/>
    <w:rsid w:val="00432651"/>
    <w:rsid w:val="004326BE"/>
    <w:rsid w:val="00432ED1"/>
    <w:rsid w:val="00432FCB"/>
    <w:rsid w:val="00433107"/>
    <w:rsid w:val="004331F6"/>
    <w:rsid w:val="00433790"/>
    <w:rsid w:val="00433791"/>
    <w:rsid w:val="004337F6"/>
    <w:rsid w:val="00433E5C"/>
    <w:rsid w:val="00433ED3"/>
    <w:rsid w:val="0043401B"/>
    <w:rsid w:val="004342AD"/>
    <w:rsid w:val="0043456B"/>
    <w:rsid w:val="00434AD7"/>
    <w:rsid w:val="00434C35"/>
    <w:rsid w:val="00435340"/>
    <w:rsid w:val="00435AEA"/>
    <w:rsid w:val="00436569"/>
    <w:rsid w:val="004365CC"/>
    <w:rsid w:val="004367BD"/>
    <w:rsid w:val="00436E67"/>
    <w:rsid w:val="004371E4"/>
    <w:rsid w:val="0043739F"/>
    <w:rsid w:val="00437431"/>
    <w:rsid w:val="004374C1"/>
    <w:rsid w:val="0043769F"/>
    <w:rsid w:val="0043786D"/>
    <w:rsid w:val="0043790A"/>
    <w:rsid w:val="004379A5"/>
    <w:rsid w:val="00437A02"/>
    <w:rsid w:val="00437BFF"/>
    <w:rsid w:val="00437F4B"/>
    <w:rsid w:val="00440483"/>
    <w:rsid w:val="004407D4"/>
    <w:rsid w:val="004407E1"/>
    <w:rsid w:val="0044083C"/>
    <w:rsid w:val="00440C2B"/>
    <w:rsid w:val="00440C95"/>
    <w:rsid w:val="00440F3D"/>
    <w:rsid w:val="0044112A"/>
    <w:rsid w:val="004411B9"/>
    <w:rsid w:val="004412D5"/>
    <w:rsid w:val="0044193C"/>
    <w:rsid w:val="00441AF4"/>
    <w:rsid w:val="00441B7E"/>
    <w:rsid w:val="00441D76"/>
    <w:rsid w:val="0044231B"/>
    <w:rsid w:val="0044249B"/>
    <w:rsid w:val="004424CB"/>
    <w:rsid w:val="00442595"/>
    <w:rsid w:val="00442938"/>
    <w:rsid w:val="004437A7"/>
    <w:rsid w:val="0044383E"/>
    <w:rsid w:val="00443A21"/>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64"/>
    <w:rsid w:val="00447B9D"/>
    <w:rsid w:val="00447D2A"/>
    <w:rsid w:val="0045055A"/>
    <w:rsid w:val="00450811"/>
    <w:rsid w:val="00450A6A"/>
    <w:rsid w:val="00450CA6"/>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93"/>
    <w:rsid w:val="004528C4"/>
    <w:rsid w:val="00452AC6"/>
    <w:rsid w:val="00452B98"/>
    <w:rsid w:val="00452C08"/>
    <w:rsid w:val="0045314F"/>
    <w:rsid w:val="00453311"/>
    <w:rsid w:val="00453343"/>
    <w:rsid w:val="00453371"/>
    <w:rsid w:val="004533FD"/>
    <w:rsid w:val="00453592"/>
    <w:rsid w:val="00453B74"/>
    <w:rsid w:val="00453B79"/>
    <w:rsid w:val="00453D82"/>
    <w:rsid w:val="00453D86"/>
    <w:rsid w:val="00453E71"/>
    <w:rsid w:val="004545D1"/>
    <w:rsid w:val="00454712"/>
    <w:rsid w:val="00454935"/>
    <w:rsid w:val="00454B88"/>
    <w:rsid w:val="00454BDE"/>
    <w:rsid w:val="00454D2E"/>
    <w:rsid w:val="00454F35"/>
    <w:rsid w:val="004555E6"/>
    <w:rsid w:val="004557C0"/>
    <w:rsid w:val="00455903"/>
    <w:rsid w:val="00455DDB"/>
    <w:rsid w:val="00455E74"/>
    <w:rsid w:val="004560B6"/>
    <w:rsid w:val="00456828"/>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DED"/>
    <w:rsid w:val="00461F64"/>
    <w:rsid w:val="00461F81"/>
    <w:rsid w:val="00461FB2"/>
    <w:rsid w:val="0046206E"/>
    <w:rsid w:val="00462898"/>
    <w:rsid w:val="00462B7D"/>
    <w:rsid w:val="00462C14"/>
    <w:rsid w:val="00462C18"/>
    <w:rsid w:val="00462D6C"/>
    <w:rsid w:val="0046306F"/>
    <w:rsid w:val="00463314"/>
    <w:rsid w:val="00463737"/>
    <w:rsid w:val="00463746"/>
    <w:rsid w:val="00463CEC"/>
    <w:rsid w:val="00463DB8"/>
    <w:rsid w:val="00464223"/>
    <w:rsid w:val="00464B1D"/>
    <w:rsid w:val="00464D01"/>
    <w:rsid w:val="00465C7B"/>
    <w:rsid w:val="00465E4D"/>
    <w:rsid w:val="00466270"/>
    <w:rsid w:val="0046632B"/>
    <w:rsid w:val="00466366"/>
    <w:rsid w:val="0046652D"/>
    <w:rsid w:val="004666D1"/>
    <w:rsid w:val="00466B08"/>
    <w:rsid w:val="00466B2A"/>
    <w:rsid w:val="00466F8F"/>
    <w:rsid w:val="00467098"/>
    <w:rsid w:val="0046738C"/>
    <w:rsid w:val="00467765"/>
    <w:rsid w:val="00467D8E"/>
    <w:rsid w:val="00467F2E"/>
    <w:rsid w:val="00470192"/>
    <w:rsid w:val="00470282"/>
    <w:rsid w:val="00470295"/>
    <w:rsid w:val="0047039F"/>
    <w:rsid w:val="0047051D"/>
    <w:rsid w:val="00470521"/>
    <w:rsid w:val="00470609"/>
    <w:rsid w:val="00470765"/>
    <w:rsid w:val="00470A86"/>
    <w:rsid w:val="00470DC4"/>
    <w:rsid w:val="0047164A"/>
    <w:rsid w:val="00471760"/>
    <w:rsid w:val="004719CE"/>
    <w:rsid w:val="00471F76"/>
    <w:rsid w:val="00471FDE"/>
    <w:rsid w:val="00472221"/>
    <w:rsid w:val="00472234"/>
    <w:rsid w:val="00472516"/>
    <w:rsid w:val="00472959"/>
    <w:rsid w:val="004729AC"/>
    <w:rsid w:val="00472ABD"/>
    <w:rsid w:val="00472B0A"/>
    <w:rsid w:val="00472BBF"/>
    <w:rsid w:val="00472DD8"/>
    <w:rsid w:val="00472F24"/>
    <w:rsid w:val="0047303A"/>
    <w:rsid w:val="004734D5"/>
    <w:rsid w:val="0047359E"/>
    <w:rsid w:val="00473779"/>
    <w:rsid w:val="00473A47"/>
    <w:rsid w:val="00473BDF"/>
    <w:rsid w:val="004746BA"/>
    <w:rsid w:val="00474713"/>
    <w:rsid w:val="00474835"/>
    <w:rsid w:val="004749CB"/>
    <w:rsid w:val="00474A25"/>
    <w:rsid w:val="00474C69"/>
    <w:rsid w:val="00474DDF"/>
    <w:rsid w:val="00474E7A"/>
    <w:rsid w:val="00474E82"/>
    <w:rsid w:val="00475226"/>
    <w:rsid w:val="00475271"/>
    <w:rsid w:val="004755E2"/>
    <w:rsid w:val="00475B03"/>
    <w:rsid w:val="00475C68"/>
    <w:rsid w:val="00475C8C"/>
    <w:rsid w:val="00476037"/>
    <w:rsid w:val="00476409"/>
    <w:rsid w:val="0047660C"/>
    <w:rsid w:val="004768DB"/>
    <w:rsid w:val="00476B5F"/>
    <w:rsid w:val="00476E3C"/>
    <w:rsid w:val="00476F01"/>
    <w:rsid w:val="00477895"/>
    <w:rsid w:val="00477B82"/>
    <w:rsid w:val="00477D5F"/>
    <w:rsid w:val="00477DC8"/>
    <w:rsid w:val="0048037E"/>
    <w:rsid w:val="00480428"/>
    <w:rsid w:val="00480513"/>
    <w:rsid w:val="0048096C"/>
    <w:rsid w:val="00480A7C"/>
    <w:rsid w:val="00481273"/>
    <w:rsid w:val="004812E7"/>
    <w:rsid w:val="004815FD"/>
    <w:rsid w:val="0048165A"/>
    <w:rsid w:val="00481A56"/>
    <w:rsid w:val="00481B0D"/>
    <w:rsid w:val="004825A6"/>
    <w:rsid w:val="004831ED"/>
    <w:rsid w:val="0048327E"/>
    <w:rsid w:val="0048334D"/>
    <w:rsid w:val="00483659"/>
    <w:rsid w:val="004836F2"/>
    <w:rsid w:val="00483742"/>
    <w:rsid w:val="004838CA"/>
    <w:rsid w:val="00483A5F"/>
    <w:rsid w:val="00483B57"/>
    <w:rsid w:val="00483B91"/>
    <w:rsid w:val="00483DFE"/>
    <w:rsid w:val="00483E73"/>
    <w:rsid w:val="0048406F"/>
    <w:rsid w:val="004845C7"/>
    <w:rsid w:val="0048472E"/>
    <w:rsid w:val="00484951"/>
    <w:rsid w:val="004852D6"/>
    <w:rsid w:val="0048534C"/>
    <w:rsid w:val="00485536"/>
    <w:rsid w:val="00485C63"/>
    <w:rsid w:val="004860E9"/>
    <w:rsid w:val="004860ED"/>
    <w:rsid w:val="004865C2"/>
    <w:rsid w:val="004865E4"/>
    <w:rsid w:val="0048696D"/>
    <w:rsid w:val="004869AA"/>
    <w:rsid w:val="00486A9F"/>
    <w:rsid w:val="00486BFF"/>
    <w:rsid w:val="004872B8"/>
    <w:rsid w:val="00487746"/>
    <w:rsid w:val="004877ED"/>
    <w:rsid w:val="0048792C"/>
    <w:rsid w:val="00487CEF"/>
    <w:rsid w:val="00487D17"/>
    <w:rsid w:val="00487DFC"/>
    <w:rsid w:val="0049044D"/>
    <w:rsid w:val="004906EB"/>
    <w:rsid w:val="00490A0E"/>
    <w:rsid w:val="00490B58"/>
    <w:rsid w:val="00490B70"/>
    <w:rsid w:val="00490C10"/>
    <w:rsid w:val="00490D1D"/>
    <w:rsid w:val="00490D6F"/>
    <w:rsid w:val="00490F27"/>
    <w:rsid w:val="004913DC"/>
    <w:rsid w:val="00491A85"/>
    <w:rsid w:val="00491D5E"/>
    <w:rsid w:val="00491DCA"/>
    <w:rsid w:val="00492178"/>
    <w:rsid w:val="004926B5"/>
    <w:rsid w:val="00492D46"/>
    <w:rsid w:val="0049311B"/>
    <w:rsid w:val="004931FF"/>
    <w:rsid w:val="00493489"/>
    <w:rsid w:val="004939F4"/>
    <w:rsid w:val="00493DFF"/>
    <w:rsid w:val="00493E46"/>
    <w:rsid w:val="00493FBC"/>
    <w:rsid w:val="004942B8"/>
    <w:rsid w:val="004942E8"/>
    <w:rsid w:val="0049443A"/>
    <w:rsid w:val="0049455E"/>
    <w:rsid w:val="0049462A"/>
    <w:rsid w:val="00494932"/>
    <w:rsid w:val="00494C76"/>
    <w:rsid w:val="00494F97"/>
    <w:rsid w:val="0049550A"/>
    <w:rsid w:val="00495673"/>
    <w:rsid w:val="00495991"/>
    <w:rsid w:val="00495B3A"/>
    <w:rsid w:val="00495D15"/>
    <w:rsid w:val="00495D65"/>
    <w:rsid w:val="00495E0D"/>
    <w:rsid w:val="00495FAE"/>
    <w:rsid w:val="00496308"/>
    <w:rsid w:val="00496BBD"/>
    <w:rsid w:val="00496E40"/>
    <w:rsid w:val="0049713A"/>
    <w:rsid w:val="004A0151"/>
    <w:rsid w:val="004A0508"/>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9F4"/>
    <w:rsid w:val="004A1ACC"/>
    <w:rsid w:val="004A1BA0"/>
    <w:rsid w:val="004A1EE1"/>
    <w:rsid w:val="004A20D5"/>
    <w:rsid w:val="004A21B4"/>
    <w:rsid w:val="004A24A3"/>
    <w:rsid w:val="004A2643"/>
    <w:rsid w:val="004A2A4D"/>
    <w:rsid w:val="004A2B78"/>
    <w:rsid w:val="004A2FD5"/>
    <w:rsid w:val="004A3238"/>
    <w:rsid w:val="004A35DA"/>
    <w:rsid w:val="004A3A54"/>
    <w:rsid w:val="004A42D4"/>
    <w:rsid w:val="004A4BDC"/>
    <w:rsid w:val="004A4DFF"/>
    <w:rsid w:val="004A4E2E"/>
    <w:rsid w:val="004A4EAE"/>
    <w:rsid w:val="004A4FDE"/>
    <w:rsid w:val="004A51BC"/>
    <w:rsid w:val="004A52F2"/>
    <w:rsid w:val="004A5708"/>
    <w:rsid w:val="004A580E"/>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0E39"/>
    <w:rsid w:val="004B1035"/>
    <w:rsid w:val="004B1128"/>
    <w:rsid w:val="004B11D3"/>
    <w:rsid w:val="004B1E03"/>
    <w:rsid w:val="004B208C"/>
    <w:rsid w:val="004B23AF"/>
    <w:rsid w:val="004B2431"/>
    <w:rsid w:val="004B24F0"/>
    <w:rsid w:val="004B25F6"/>
    <w:rsid w:val="004B2656"/>
    <w:rsid w:val="004B28A7"/>
    <w:rsid w:val="004B2B53"/>
    <w:rsid w:val="004B2D13"/>
    <w:rsid w:val="004B304A"/>
    <w:rsid w:val="004B33CA"/>
    <w:rsid w:val="004B3516"/>
    <w:rsid w:val="004B3539"/>
    <w:rsid w:val="004B37E9"/>
    <w:rsid w:val="004B3D91"/>
    <w:rsid w:val="004B3F45"/>
    <w:rsid w:val="004B4606"/>
    <w:rsid w:val="004B4909"/>
    <w:rsid w:val="004B4F3F"/>
    <w:rsid w:val="004B5013"/>
    <w:rsid w:val="004B5057"/>
    <w:rsid w:val="004B510E"/>
    <w:rsid w:val="004B517E"/>
    <w:rsid w:val="004B56CE"/>
    <w:rsid w:val="004B56D9"/>
    <w:rsid w:val="004B5C46"/>
    <w:rsid w:val="004B5DBE"/>
    <w:rsid w:val="004B5E19"/>
    <w:rsid w:val="004B5F54"/>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34"/>
    <w:rsid w:val="004C2DA3"/>
    <w:rsid w:val="004C2E56"/>
    <w:rsid w:val="004C3056"/>
    <w:rsid w:val="004C31CF"/>
    <w:rsid w:val="004C32A3"/>
    <w:rsid w:val="004C34C5"/>
    <w:rsid w:val="004C3880"/>
    <w:rsid w:val="004C38ED"/>
    <w:rsid w:val="004C3C06"/>
    <w:rsid w:val="004C3FC3"/>
    <w:rsid w:val="004C4554"/>
    <w:rsid w:val="004C49E5"/>
    <w:rsid w:val="004C4AFB"/>
    <w:rsid w:val="004C4F75"/>
    <w:rsid w:val="004C52E5"/>
    <w:rsid w:val="004C5349"/>
    <w:rsid w:val="004C5714"/>
    <w:rsid w:val="004C58B6"/>
    <w:rsid w:val="004C5ACF"/>
    <w:rsid w:val="004C5D0B"/>
    <w:rsid w:val="004C5D6E"/>
    <w:rsid w:val="004C617D"/>
    <w:rsid w:val="004C63EB"/>
    <w:rsid w:val="004C6409"/>
    <w:rsid w:val="004C6453"/>
    <w:rsid w:val="004C646D"/>
    <w:rsid w:val="004C6771"/>
    <w:rsid w:val="004C6892"/>
    <w:rsid w:val="004C68F3"/>
    <w:rsid w:val="004C697F"/>
    <w:rsid w:val="004C6B41"/>
    <w:rsid w:val="004C6DA1"/>
    <w:rsid w:val="004C6E29"/>
    <w:rsid w:val="004C7455"/>
    <w:rsid w:val="004C749A"/>
    <w:rsid w:val="004C7633"/>
    <w:rsid w:val="004C7892"/>
    <w:rsid w:val="004C7894"/>
    <w:rsid w:val="004C7C5F"/>
    <w:rsid w:val="004C7D09"/>
    <w:rsid w:val="004D006D"/>
    <w:rsid w:val="004D03BF"/>
    <w:rsid w:val="004D0493"/>
    <w:rsid w:val="004D0972"/>
    <w:rsid w:val="004D0BEF"/>
    <w:rsid w:val="004D107B"/>
    <w:rsid w:val="004D129A"/>
    <w:rsid w:val="004D1458"/>
    <w:rsid w:val="004D1833"/>
    <w:rsid w:val="004D1BF1"/>
    <w:rsid w:val="004D1C4D"/>
    <w:rsid w:val="004D1CAC"/>
    <w:rsid w:val="004D1CB4"/>
    <w:rsid w:val="004D1ECD"/>
    <w:rsid w:val="004D20D7"/>
    <w:rsid w:val="004D2115"/>
    <w:rsid w:val="004D23C0"/>
    <w:rsid w:val="004D258F"/>
    <w:rsid w:val="004D2835"/>
    <w:rsid w:val="004D2AA9"/>
    <w:rsid w:val="004D2BB8"/>
    <w:rsid w:val="004D2D51"/>
    <w:rsid w:val="004D2F3E"/>
    <w:rsid w:val="004D2F67"/>
    <w:rsid w:val="004D2FCA"/>
    <w:rsid w:val="004D35CE"/>
    <w:rsid w:val="004D39E3"/>
    <w:rsid w:val="004D39E6"/>
    <w:rsid w:val="004D3B78"/>
    <w:rsid w:val="004D3EB9"/>
    <w:rsid w:val="004D404B"/>
    <w:rsid w:val="004D4160"/>
    <w:rsid w:val="004D4513"/>
    <w:rsid w:val="004D4849"/>
    <w:rsid w:val="004D4ACE"/>
    <w:rsid w:val="004D4CEC"/>
    <w:rsid w:val="004D4D4E"/>
    <w:rsid w:val="004D544B"/>
    <w:rsid w:val="004D58FC"/>
    <w:rsid w:val="004D6142"/>
    <w:rsid w:val="004D6148"/>
    <w:rsid w:val="004D67E0"/>
    <w:rsid w:val="004D684A"/>
    <w:rsid w:val="004D68B9"/>
    <w:rsid w:val="004D6A08"/>
    <w:rsid w:val="004D6AA4"/>
    <w:rsid w:val="004D6CA1"/>
    <w:rsid w:val="004D6CF9"/>
    <w:rsid w:val="004D6EB9"/>
    <w:rsid w:val="004D6FCF"/>
    <w:rsid w:val="004D7C7D"/>
    <w:rsid w:val="004D7DA5"/>
    <w:rsid w:val="004E0585"/>
    <w:rsid w:val="004E059D"/>
    <w:rsid w:val="004E05AB"/>
    <w:rsid w:val="004E0B4B"/>
    <w:rsid w:val="004E0BD8"/>
    <w:rsid w:val="004E10AC"/>
    <w:rsid w:val="004E10AF"/>
    <w:rsid w:val="004E1117"/>
    <w:rsid w:val="004E12F3"/>
    <w:rsid w:val="004E193B"/>
    <w:rsid w:val="004E19D7"/>
    <w:rsid w:val="004E2069"/>
    <w:rsid w:val="004E222B"/>
    <w:rsid w:val="004E22DE"/>
    <w:rsid w:val="004E25FB"/>
    <w:rsid w:val="004E28A0"/>
    <w:rsid w:val="004E29F8"/>
    <w:rsid w:val="004E2A52"/>
    <w:rsid w:val="004E2B66"/>
    <w:rsid w:val="004E2C0F"/>
    <w:rsid w:val="004E2D69"/>
    <w:rsid w:val="004E2EA4"/>
    <w:rsid w:val="004E2EC3"/>
    <w:rsid w:val="004E2F8A"/>
    <w:rsid w:val="004E32E9"/>
    <w:rsid w:val="004E3965"/>
    <w:rsid w:val="004E3C6C"/>
    <w:rsid w:val="004E4081"/>
    <w:rsid w:val="004E40E2"/>
    <w:rsid w:val="004E420D"/>
    <w:rsid w:val="004E436A"/>
    <w:rsid w:val="004E482C"/>
    <w:rsid w:val="004E491E"/>
    <w:rsid w:val="004E4BF3"/>
    <w:rsid w:val="004E4E52"/>
    <w:rsid w:val="004E5264"/>
    <w:rsid w:val="004E5321"/>
    <w:rsid w:val="004E5326"/>
    <w:rsid w:val="004E545C"/>
    <w:rsid w:val="004E5586"/>
    <w:rsid w:val="004E55A4"/>
    <w:rsid w:val="004E58CC"/>
    <w:rsid w:val="004E58F0"/>
    <w:rsid w:val="004E595A"/>
    <w:rsid w:val="004E5AB9"/>
    <w:rsid w:val="004E5C11"/>
    <w:rsid w:val="004E5C98"/>
    <w:rsid w:val="004E5DFB"/>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5B9"/>
    <w:rsid w:val="004F2635"/>
    <w:rsid w:val="004F2E35"/>
    <w:rsid w:val="004F38F8"/>
    <w:rsid w:val="004F3C86"/>
    <w:rsid w:val="004F3D85"/>
    <w:rsid w:val="004F403D"/>
    <w:rsid w:val="004F443B"/>
    <w:rsid w:val="004F4689"/>
    <w:rsid w:val="004F47B8"/>
    <w:rsid w:val="004F4C8C"/>
    <w:rsid w:val="004F4C9C"/>
    <w:rsid w:val="004F4DA1"/>
    <w:rsid w:val="004F50B2"/>
    <w:rsid w:val="004F5172"/>
    <w:rsid w:val="004F5AAB"/>
    <w:rsid w:val="004F5FF0"/>
    <w:rsid w:val="004F6391"/>
    <w:rsid w:val="004F689B"/>
    <w:rsid w:val="004F6B8B"/>
    <w:rsid w:val="004F70C3"/>
    <w:rsid w:val="004F7152"/>
    <w:rsid w:val="004F7253"/>
    <w:rsid w:val="004F7705"/>
    <w:rsid w:val="004F79B6"/>
    <w:rsid w:val="004F7F69"/>
    <w:rsid w:val="005001D8"/>
    <w:rsid w:val="00500774"/>
    <w:rsid w:val="005008AE"/>
    <w:rsid w:val="005009FF"/>
    <w:rsid w:val="00500BF6"/>
    <w:rsid w:val="00500CE9"/>
    <w:rsid w:val="00501309"/>
    <w:rsid w:val="00501360"/>
    <w:rsid w:val="005019EF"/>
    <w:rsid w:val="00501AB5"/>
    <w:rsid w:val="00501C86"/>
    <w:rsid w:val="00501D10"/>
    <w:rsid w:val="00501E23"/>
    <w:rsid w:val="00502136"/>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66A"/>
    <w:rsid w:val="00505758"/>
    <w:rsid w:val="00505B9F"/>
    <w:rsid w:val="00505F1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0E09"/>
    <w:rsid w:val="00510EC9"/>
    <w:rsid w:val="00511071"/>
    <w:rsid w:val="00511084"/>
    <w:rsid w:val="005110B0"/>
    <w:rsid w:val="00511205"/>
    <w:rsid w:val="00511216"/>
    <w:rsid w:val="0051127A"/>
    <w:rsid w:val="0051128C"/>
    <w:rsid w:val="005114F1"/>
    <w:rsid w:val="00511525"/>
    <w:rsid w:val="00511918"/>
    <w:rsid w:val="00511BAD"/>
    <w:rsid w:val="00511C9D"/>
    <w:rsid w:val="00512011"/>
    <w:rsid w:val="005121D4"/>
    <w:rsid w:val="0051239C"/>
    <w:rsid w:val="005124EF"/>
    <w:rsid w:val="005133C6"/>
    <w:rsid w:val="00513781"/>
    <w:rsid w:val="00513BF2"/>
    <w:rsid w:val="00513C19"/>
    <w:rsid w:val="00513CF7"/>
    <w:rsid w:val="00513D75"/>
    <w:rsid w:val="00513E07"/>
    <w:rsid w:val="00514089"/>
    <w:rsid w:val="005143FA"/>
    <w:rsid w:val="00514764"/>
    <w:rsid w:val="00514CD3"/>
    <w:rsid w:val="00514E27"/>
    <w:rsid w:val="00514E87"/>
    <w:rsid w:val="005155A8"/>
    <w:rsid w:val="005156BA"/>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809"/>
    <w:rsid w:val="00523C6D"/>
    <w:rsid w:val="00523CA6"/>
    <w:rsid w:val="00523F53"/>
    <w:rsid w:val="0052436B"/>
    <w:rsid w:val="005244FB"/>
    <w:rsid w:val="005249E3"/>
    <w:rsid w:val="00524B39"/>
    <w:rsid w:val="00524B3C"/>
    <w:rsid w:val="00524BED"/>
    <w:rsid w:val="00524D85"/>
    <w:rsid w:val="00524EA2"/>
    <w:rsid w:val="00525630"/>
    <w:rsid w:val="00525798"/>
    <w:rsid w:val="0052597C"/>
    <w:rsid w:val="00525B43"/>
    <w:rsid w:val="00525C4C"/>
    <w:rsid w:val="00525D18"/>
    <w:rsid w:val="00525D2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8E"/>
    <w:rsid w:val="005327EC"/>
    <w:rsid w:val="00532812"/>
    <w:rsid w:val="00532948"/>
    <w:rsid w:val="00532D3C"/>
    <w:rsid w:val="00532E0F"/>
    <w:rsid w:val="0053303D"/>
    <w:rsid w:val="005330DF"/>
    <w:rsid w:val="0053348D"/>
    <w:rsid w:val="0053350C"/>
    <w:rsid w:val="005337B9"/>
    <w:rsid w:val="005338B0"/>
    <w:rsid w:val="00533966"/>
    <w:rsid w:val="00534195"/>
    <w:rsid w:val="0053421F"/>
    <w:rsid w:val="00534680"/>
    <w:rsid w:val="005346A1"/>
    <w:rsid w:val="00534AD2"/>
    <w:rsid w:val="00534C1A"/>
    <w:rsid w:val="00534DFA"/>
    <w:rsid w:val="0053523A"/>
    <w:rsid w:val="0053598F"/>
    <w:rsid w:val="005359A5"/>
    <w:rsid w:val="00535BFA"/>
    <w:rsid w:val="00535E75"/>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097"/>
    <w:rsid w:val="0054034D"/>
    <w:rsid w:val="00540445"/>
    <w:rsid w:val="0054083C"/>
    <w:rsid w:val="00541125"/>
    <w:rsid w:val="00541376"/>
    <w:rsid w:val="005414C7"/>
    <w:rsid w:val="0054161B"/>
    <w:rsid w:val="005416D0"/>
    <w:rsid w:val="00541DBB"/>
    <w:rsid w:val="00541E12"/>
    <w:rsid w:val="00541F9A"/>
    <w:rsid w:val="00541FA3"/>
    <w:rsid w:val="0054211F"/>
    <w:rsid w:val="00542157"/>
    <w:rsid w:val="005424C8"/>
    <w:rsid w:val="00542676"/>
    <w:rsid w:val="00542878"/>
    <w:rsid w:val="00542A04"/>
    <w:rsid w:val="00542CC1"/>
    <w:rsid w:val="0054339C"/>
    <w:rsid w:val="005433F8"/>
    <w:rsid w:val="005438DF"/>
    <w:rsid w:val="00544412"/>
    <w:rsid w:val="00544606"/>
    <w:rsid w:val="00544633"/>
    <w:rsid w:val="00544642"/>
    <w:rsid w:val="005446CC"/>
    <w:rsid w:val="00544738"/>
    <w:rsid w:val="00544A57"/>
    <w:rsid w:val="00544DD7"/>
    <w:rsid w:val="00545060"/>
    <w:rsid w:val="0054520F"/>
    <w:rsid w:val="00545940"/>
    <w:rsid w:val="00545A7F"/>
    <w:rsid w:val="00545AD7"/>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BAB"/>
    <w:rsid w:val="00550E08"/>
    <w:rsid w:val="00550E35"/>
    <w:rsid w:val="00551154"/>
    <w:rsid w:val="0055152C"/>
    <w:rsid w:val="00551547"/>
    <w:rsid w:val="0055190E"/>
    <w:rsid w:val="00551AA0"/>
    <w:rsid w:val="00551B8B"/>
    <w:rsid w:val="00551BDB"/>
    <w:rsid w:val="00552061"/>
    <w:rsid w:val="005520F2"/>
    <w:rsid w:val="00552270"/>
    <w:rsid w:val="00552506"/>
    <w:rsid w:val="00552DA9"/>
    <w:rsid w:val="00552DE0"/>
    <w:rsid w:val="0055308C"/>
    <w:rsid w:val="00553292"/>
    <w:rsid w:val="00553315"/>
    <w:rsid w:val="00553922"/>
    <w:rsid w:val="005539AB"/>
    <w:rsid w:val="00553A21"/>
    <w:rsid w:val="00553A7D"/>
    <w:rsid w:val="00554232"/>
    <w:rsid w:val="005542E5"/>
    <w:rsid w:val="0055484E"/>
    <w:rsid w:val="00554885"/>
    <w:rsid w:val="00554B6D"/>
    <w:rsid w:val="00554D4E"/>
    <w:rsid w:val="00554D54"/>
    <w:rsid w:val="00554DBE"/>
    <w:rsid w:val="0055544E"/>
    <w:rsid w:val="005554E2"/>
    <w:rsid w:val="005556F4"/>
    <w:rsid w:val="00555B3B"/>
    <w:rsid w:val="00555CDC"/>
    <w:rsid w:val="00556414"/>
    <w:rsid w:val="005564D6"/>
    <w:rsid w:val="00556958"/>
    <w:rsid w:val="00556AC1"/>
    <w:rsid w:val="00556B81"/>
    <w:rsid w:val="00556B86"/>
    <w:rsid w:val="00556DB1"/>
    <w:rsid w:val="00556F0E"/>
    <w:rsid w:val="005579B0"/>
    <w:rsid w:val="005602DF"/>
    <w:rsid w:val="0056044F"/>
    <w:rsid w:val="0056098A"/>
    <w:rsid w:val="00560993"/>
    <w:rsid w:val="00560A83"/>
    <w:rsid w:val="00560C4A"/>
    <w:rsid w:val="00560F18"/>
    <w:rsid w:val="00561133"/>
    <w:rsid w:val="00561241"/>
    <w:rsid w:val="00561491"/>
    <w:rsid w:val="0056157B"/>
    <w:rsid w:val="0056189A"/>
    <w:rsid w:val="0056212C"/>
    <w:rsid w:val="005626CB"/>
    <w:rsid w:val="0056270E"/>
    <w:rsid w:val="00562DBD"/>
    <w:rsid w:val="00562EA4"/>
    <w:rsid w:val="00562F8E"/>
    <w:rsid w:val="00563109"/>
    <w:rsid w:val="005632E6"/>
    <w:rsid w:val="0056389F"/>
    <w:rsid w:val="005639AD"/>
    <w:rsid w:val="00563BFC"/>
    <w:rsid w:val="00563F30"/>
    <w:rsid w:val="005641B3"/>
    <w:rsid w:val="00564497"/>
    <w:rsid w:val="00564AAB"/>
    <w:rsid w:val="00564D70"/>
    <w:rsid w:val="00564DE2"/>
    <w:rsid w:val="00564FAC"/>
    <w:rsid w:val="00564FAD"/>
    <w:rsid w:val="005650AA"/>
    <w:rsid w:val="005651AE"/>
    <w:rsid w:val="00565271"/>
    <w:rsid w:val="0056549F"/>
    <w:rsid w:val="005658C3"/>
    <w:rsid w:val="00565908"/>
    <w:rsid w:val="00565A2A"/>
    <w:rsid w:val="0056603C"/>
    <w:rsid w:val="005661E8"/>
    <w:rsid w:val="005662AA"/>
    <w:rsid w:val="005667FC"/>
    <w:rsid w:val="00566894"/>
    <w:rsid w:val="005668D2"/>
    <w:rsid w:val="0056693C"/>
    <w:rsid w:val="00566B46"/>
    <w:rsid w:val="00566D6B"/>
    <w:rsid w:val="00567096"/>
    <w:rsid w:val="005671D9"/>
    <w:rsid w:val="005673BE"/>
    <w:rsid w:val="00567838"/>
    <w:rsid w:val="0056798E"/>
    <w:rsid w:val="00567D0E"/>
    <w:rsid w:val="00567DAD"/>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37"/>
    <w:rsid w:val="005727E2"/>
    <w:rsid w:val="00572943"/>
    <w:rsid w:val="00572A07"/>
    <w:rsid w:val="00572A89"/>
    <w:rsid w:val="00572CB3"/>
    <w:rsid w:val="00573122"/>
    <w:rsid w:val="0057340E"/>
    <w:rsid w:val="0057372A"/>
    <w:rsid w:val="00573C7F"/>
    <w:rsid w:val="00573EBE"/>
    <w:rsid w:val="005743A3"/>
    <w:rsid w:val="005745C1"/>
    <w:rsid w:val="005748C5"/>
    <w:rsid w:val="00574A8C"/>
    <w:rsid w:val="00574CD7"/>
    <w:rsid w:val="00574E59"/>
    <w:rsid w:val="0057534A"/>
    <w:rsid w:val="005762F8"/>
    <w:rsid w:val="005764B8"/>
    <w:rsid w:val="005767F4"/>
    <w:rsid w:val="005768A2"/>
    <w:rsid w:val="0057694D"/>
    <w:rsid w:val="005769CE"/>
    <w:rsid w:val="00576B23"/>
    <w:rsid w:val="00576B33"/>
    <w:rsid w:val="0057703D"/>
    <w:rsid w:val="0057703F"/>
    <w:rsid w:val="005771A2"/>
    <w:rsid w:val="0057728C"/>
    <w:rsid w:val="00577785"/>
    <w:rsid w:val="00577BAD"/>
    <w:rsid w:val="00577FD3"/>
    <w:rsid w:val="00580033"/>
    <w:rsid w:val="00580347"/>
    <w:rsid w:val="00580761"/>
    <w:rsid w:val="00580982"/>
    <w:rsid w:val="00580AE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1EF"/>
    <w:rsid w:val="00582491"/>
    <w:rsid w:val="005824F6"/>
    <w:rsid w:val="005825F5"/>
    <w:rsid w:val="00582C22"/>
    <w:rsid w:val="00582CAD"/>
    <w:rsid w:val="00582E27"/>
    <w:rsid w:val="00583003"/>
    <w:rsid w:val="0058309D"/>
    <w:rsid w:val="005835DA"/>
    <w:rsid w:val="00583924"/>
    <w:rsid w:val="00583ADB"/>
    <w:rsid w:val="00583D7C"/>
    <w:rsid w:val="00583E24"/>
    <w:rsid w:val="00583E29"/>
    <w:rsid w:val="0058405D"/>
    <w:rsid w:val="00584131"/>
    <w:rsid w:val="005843E4"/>
    <w:rsid w:val="005845D9"/>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58B"/>
    <w:rsid w:val="00590C52"/>
    <w:rsid w:val="00590E84"/>
    <w:rsid w:val="00590EDE"/>
    <w:rsid w:val="00590F05"/>
    <w:rsid w:val="00590FF1"/>
    <w:rsid w:val="005910B1"/>
    <w:rsid w:val="00591796"/>
    <w:rsid w:val="005919AE"/>
    <w:rsid w:val="00591DDD"/>
    <w:rsid w:val="005920DE"/>
    <w:rsid w:val="005921EE"/>
    <w:rsid w:val="005922F6"/>
    <w:rsid w:val="00592372"/>
    <w:rsid w:val="00592534"/>
    <w:rsid w:val="005927F2"/>
    <w:rsid w:val="005928EF"/>
    <w:rsid w:val="00592C07"/>
    <w:rsid w:val="00592C09"/>
    <w:rsid w:val="00593C41"/>
    <w:rsid w:val="00593F8D"/>
    <w:rsid w:val="0059413A"/>
    <w:rsid w:val="0059480F"/>
    <w:rsid w:val="00594C51"/>
    <w:rsid w:val="0059526B"/>
    <w:rsid w:val="0059553E"/>
    <w:rsid w:val="00595955"/>
    <w:rsid w:val="005959CE"/>
    <w:rsid w:val="00595A12"/>
    <w:rsid w:val="00595B6B"/>
    <w:rsid w:val="00595C09"/>
    <w:rsid w:val="00595C59"/>
    <w:rsid w:val="00595DAB"/>
    <w:rsid w:val="00595FBA"/>
    <w:rsid w:val="0059622C"/>
    <w:rsid w:val="0059636D"/>
    <w:rsid w:val="00596729"/>
    <w:rsid w:val="00596B25"/>
    <w:rsid w:val="00596CB8"/>
    <w:rsid w:val="00596E0E"/>
    <w:rsid w:val="00596E93"/>
    <w:rsid w:val="005970D0"/>
    <w:rsid w:val="00597100"/>
    <w:rsid w:val="005973F9"/>
    <w:rsid w:val="0059741C"/>
    <w:rsid w:val="00597473"/>
    <w:rsid w:val="005974D7"/>
    <w:rsid w:val="00597523"/>
    <w:rsid w:val="00597A6B"/>
    <w:rsid w:val="00597A8F"/>
    <w:rsid w:val="00597CF5"/>
    <w:rsid w:val="00597DE2"/>
    <w:rsid w:val="00597F8F"/>
    <w:rsid w:val="005A02DB"/>
    <w:rsid w:val="005A0323"/>
    <w:rsid w:val="005A0380"/>
    <w:rsid w:val="005A03D6"/>
    <w:rsid w:val="005A04C7"/>
    <w:rsid w:val="005A06AB"/>
    <w:rsid w:val="005A07BB"/>
    <w:rsid w:val="005A0975"/>
    <w:rsid w:val="005A0AE9"/>
    <w:rsid w:val="005A0B33"/>
    <w:rsid w:val="005A0E44"/>
    <w:rsid w:val="005A0EBE"/>
    <w:rsid w:val="005A0F84"/>
    <w:rsid w:val="005A134A"/>
    <w:rsid w:val="005A1510"/>
    <w:rsid w:val="005A16E7"/>
    <w:rsid w:val="005A18C2"/>
    <w:rsid w:val="005A1930"/>
    <w:rsid w:val="005A1D22"/>
    <w:rsid w:val="005A2005"/>
    <w:rsid w:val="005A22DC"/>
    <w:rsid w:val="005A2317"/>
    <w:rsid w:val="005A245E"/>
    <w:rsid w:val="005A2492"/>
    <w:rsid w:val="005A2615"/>
    <w:rsid w:val="005A292A"/>
    <w:rsid w:val="005A2B9E"/>
    <w:rsid w:val="005A2D73"/>
    <w:rsid w:val="005A31D7"/>
    <w:rsid w:val="005A3201"/>
    <w:rsid w:val="005A3253"/>
    <w:rsid w:val="005A3256"/>
    <w:rsid w:val="005A3294"/>
    <w:rsid w:val="005A3737"/>
    <w:rsid w:val="005A37CC"/>
    <w:rsid w:val="005A3839"/>
    <w:rsid w:val="005A3A5B"/>
    <w:rsid w:val="005A3E05"/>
    <w:rsid w:val="005A4051"/>
    <w:rsid w:val="005A4244"/>
    <w:rsid w:val="005A44B6"/>
    <w:rsid w:val="005A45C1"/>
    <w:rsid w:val="005A504D"/>
    <w:rsid w:val="005A5083"/>
    <w:rsid w:val="005A515C"/>
    <w:rsid w:val="005A5507"/>
    <w:rsid w:val="005A5552"/>
    <w:rsid w:val="005A5667"/>
    <w:rsid w:val="005A5677"/>
    <w:rsid w:val="005A6029"/>
    <w:rsid w:val="005A6279"/>
    <w:rsid w:val="005A6602"/>
    <w:rsid w:val="005A69FE"/>
    <w:rsid w:val="005A6BCF"/>
    <w:rsid w:val="005A70DE"/>
    <w:rsid w:val="005A7283"/>
    <w:rsid w:val="005A73FB"/>
    <w:rsid w:val="005A7678"/>
    <w:rsid w:val="005A767D"/>
    <w:rsid w:val="005A7868"/>
    <w:rsid w:val="005A7921"/>
    <w:rsid w:val="005A79AF"/>
    <w:rsid w:val="005A7F98"/>
    <w:rsid w:val="005B00FB"/>
    <w:rsid w:val="005B01DA"/>
    <w:rsid w:val="005B02AE"/>
    <w:rsid w:val="005B050C"/>
    <w:rsid w:val="005B0977"/>
    <w:rsid w:val="005B0C7C"/>
    <w:rsid w:val="005B100D"/>
    <w:rsid w:val="005B150E"/>
    <w:rsid w:val="005B179F"/>
    <w:rsid w:val="005B20CE"/>
    <w:rsid w:val="005B2305"/>
    <w:rsid w:val="005B2440"/>
    <w:rsid w:val="005B24AD"/>
    <w:rsid w:val="005B26D2"/>
    <w:rsid w:val="005B2812"/>
    <w:rsid w:val="005B2B1B"/>
    <w:rsid w:val="005B2C9A"/>
    <w:rsid w:val="005B2E17"/>
    <w:rsid w:val="005B2F87"/>
    <w:rsid w:val="005B31EF"/>
    <w:rsid w:val="005B32A6"/>
    <w:rsid w:val="005B33A7"/>
    <w:rsid w:val="005B3625"/>
    <w:rsid w:val="005B3C7D"/>
    <w:rsid w:val="005B3F13"/>
    <w:rsid w:val="005B440D"/>
    <w:rsid w:val="005B4916"/>
    <w:rsid w:val="005B4AFB"/>
    <w:rsid w:val="005B4D5E"/>
    <w:rsid w:val="005B4DDE"/>
    <w:rsid w:val="005B4F84"/>
    <w:rsid w:val="005B518B"/>
    <w:rsid w:val="005B532A"/>
    <w:rsid w:val="005B5799"/>
    <w:rsid w:val="005B57C7"/>
    <w:rsid w:val="005B57F1"/>
    <w:rsid w:val="005B5813"/>
    <w:rsid w:val="005B594B"/>
    <w:rsid w:val="005B5AF3"/>
    <w:rsid w:val="005B5C7C"/>
    <w:rsid w:val="005B5D37"/>
    <w:rsid w:val="005B62BF"/>
    <w:rsid w:val="005B6318"/>
    <w:rsid w:val="005B692E"/>
    <w:rsid w:val="005B6EB7"/>
    <w:rsid w:val="005B70DC"/>
    <w:rsid w:val="005B7467"/>
    <w:rsid w:val="005B7498"/>
    <w:rsid w:val="005B753A"/>
    <w:rsid w:val="005C05B9"/>
    <w:rsid w:val="005C06D6"/>
    <w:rsid w:val="005C070C"/>
    <w:rsid w:val="005C0973"/>
    <w:rsid w:val="005C0D17"/>
    <w:rsid w:val="005C14CD"/>
    <w:rsid w:val="005C15E6"/>
    <w:rsid w:val="005C1816"/>
    <w:rsid w:val="005C19D6"/>
    <w:rsid w:val="005C1E0C"/>
    <w:rsid w:val="005C231A"/>
    <w:rsid w:val="005C2393"/>
    <w:rsid w:val="005C2443"/>
    <w:rsid w:val="005C2F1C"/>
    <w:rsid w:val="005C2FA3"/>
    <w:rsid w:val="005C314C"/>
    <w:rsid w:val="005C329B"/>
    <w:rsid w:val="005C335A"/>
    <w:rsid w:val="005C37A9"/>
    <w:rsid w:val="005C3991"/>
    <w:rsid w:val="005C3A76"/>
    <w:rsid w:val="005C3B4B"/>
    <w:rsid w:val="005C3C39"/>
    <w:rsid w:val="005C3CAB"/>
    <w:rsid w:val="005C3E24"/>
    <w:rsid w:val="005C3E94"/>
    <w:rsid w:val="005C416B"/>
    <w:rsid w:val="005C4414"/>
    <w:rsid w:val="005C4559"/>
    <w:rsid w:val="005C4645"/>
    <w:rsid w:val="005C4711"/>
    <w:rsid w:val="005C47B9"/>
    <w:rsid w:val="005C4BA8"/>
    <w:rsid w:val="005C4E6E"/>
    <w:rsid w:val="005C5012"/>
    <w:rsid w:val="005C5B78"/>
    <w:rsid w:val="005C5C69"/>
    <w:rsid w:val="005C62F1"/>
    <w:rsid w:val="005C68D7"/>
    <w:rsid w:val="005C6ACA"/>
    <w:rsid w:val="005C6C27"/>
    <w:rsid w:val="005C6FF7"/>
    <w:rsid w:val="005C73B3"/>
    <w:rsid w:val="005C757C"/>
    <w:rsid w:val="005C7681"/>
    <w:rsid w:val="005C771B"/>
    <w:rsid w:val="005C7A5B"/>
    <w:rsid w:val="005D01C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02"/>
    <w:rsid w:val="005D4B2E"/>
    <w:rsid w:val="005D4C04"/>
    <w:rsid w:val="005D4CF7"/>
    <w:rsid w:val="005D4D53"/>
    <w:rsid w:val="005D4DB5"/>
    <w:rsid w:val="005D50AE"/>
    <w:rsid w:val="005D513F"/>
    <w:rsid w:val="005D520E"/>
    <w:rsid w:val="005D5548"/>
    <w:rsid w:val="005D55AC"/>
    <w:rsid w:val="005D57E0"/>
    <w:rsid w:val="005D581B"/>
    <w:rsid w:val="005D5E84"/>
    <w:rsid w:val="005D5EAC"/>
    <w:rsid w:val="005D6077"/>
    <w:rsid w:val="005D62FB"/>
    <w:rsid w:val="005D6557"/>
    <w:rsid w:val="005D65B3"/>
    <w:rsid w:val="005D66A6"/>
    <w:rsid w:val="005D6731"/>
    <w:rsid w:val="005D6876"/>
    <w:rsid w:val="005D69E6"/>
    <w:rsid w:val="005D6A85"/>
    <w:rsid w:val="005D6C12"/>
    <w:rsid w:val="005D6DD1"/>
    <w:rsid w:val="005D6E7A"/>
    <w:rsid w:val="005D7352"/>
    <w:rsid w:val="005D7609"/>
    <w:rsid w:val="005D774B"/>
    <w:rsid w:val="005D794B"/>
    <w:rsid w:val="005D7BAA"/>
    <w:rsid w:val="005D7CAD"/>
    <w:rsid w:val="005E06B2"/>
    <w:rsid w:val="005E0887"/>
    <w:rsid w:val="005E0E8C"/>
    <w:rsid w:val="005E1291"/>
    <w:rsid w:val="005E14B7"/>
    <w:rsid w:val="005E1864"/>
    <w:rsid w:val="005E1BC9"/>
    <w:rsid w:val="005E1D5C"/>
    <w:rsid w:val="005E210D"/>
    <w:rsid w:val="005E216B"/>
    <w:rsid w:val="005E23CB"/>
    <w:rsid w:val="005E2AB1"/>
    <w:rsid w:val="005E2EFF"/>
    <w:rsid w:val="005E3067"/>
    <w:rsid w:val="005E30A0"/>
    <w:rsid w:val="005E340C"/>
    <w:rsid w:val="005E3D4D"/>
    <w:rsid w:val="005E3DDB"/>
    <w:rsid w:val="005E4461"/>
    <w:rsid w:val="005E4669"/>
    <w:rsid w:val="005E4AE2"/>
    <w:rsid w:val="005E501C"/>
    <w:rsid w:val="005E508A"/>
    <w:rsid w:val="005E509A"/>
    <w:rsid w:val="005E52AC"/>
    <w:rsid w:val="005E553C"/>
    <w:rsid w:val="005E584A"/>
    <w:rsid w:val="005E600A"/>
    <w:rsid w:val="005E6289"/>
    <w:rsid w:val="005E62DA"/>
    <w:rsid w:val="005E63BE"/>
    <w:rsid w:val="005E65B6"/>
    <w:rsid w:val="005E6618"/>
    <w:rsid w:val="005E66E2"/>
    <w:rsid w:val="005E6795"/>
    <w:rsid w:val="005E7012"/>
    <w:rsid w:val="005E70E1"/>
    <w:rsid w:val="005E7140"/>
    <w:rsid w:val="005E71D4"/>
    <w:rsid w:val="005E73A9"/>
    <w:rsid w:val="005E77F6"/>
    <w:rsid w:val="005E7E3C"/>
    <w:rsid w:val="005F0617"/>
    <w:rsid w:val="005F0A8C"/>
    <w:rsid w:val="005F106E"/>
    <w:rsid w:val="005F122A"/>
    <w:rsid w:val="005F1392"/>
    <w:rsid w:val="005F14F2"/>
    <w:rsid w:val="005F1520"/>
    <w:rsid w:val="005F16FD"/>
    <w:rsid w:val="005F17A3"/>
    <w:rsid w:val="005F17C9"/>
    <w:rsid w:val="005F1953"/>
    <w:rsid w:val="005F1E30"/>
    <w:rsid w:val="005F1E43"/>
    <w:rsid w:val="005F1EE0"/>
    <w:rsid w:val="005F1F61"/>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530"/>
    <w:rsid w:val="005F4762"/>
    <w:rsid w:val="005F4B0F"/>
    <w:rsid w:val="005F50EC"/>
    <w:rsid w:val="005F51F7"/>
    <w:rsid w:val="005F51FF"/>
    <w:rsid w:val="005F5224"/>
    <w:rsid w:val="005F59F3"/>
    <w:rsid w:val="005F5E1D"/>
    <w:rsid w:val="005F5FB3"/>
    <w:rsid w:val="005F62F3"/>
    <w:rsid w:val="005F63B7"/>
    <w:rsid w:val="005F65BD"/>
    <w:rsid w:val="005F6669"/>
    <w:rsid w:val="005F6764"/>
    <w:rsid w:val="005F69A1"/>
    <w:rsid w:val="005F69FA"/>
    <w:rsid w:val="005F6A27"/>
    <w:rsid w:val="005F6B80"/>
    <w:rsid w:val="005F6DCE"/>
    <w:rsid w:val="005F70DA"/>
    <w:rsid w:val="005F723F"/>
    <w:rsid w:val="005F75D6"/>
    <w:rsid w:val="005F7845"/>
    <w:rsid w:val="005F7888"/>
    <w:rsid w:val="005F7BDD"/>
    <w:rsid w:val="005F7C02"/>
    <w:rsid w:val="005F7D72"/>
    <w:rsid w:val="005F7D7D"/>
    <w:rsid w:val="005F7FA0"/>
    <w:rsid w:val="00600132"/>
    <w:rsid w:val="0060038F"/>
    <w:rsid w:val="00600398"/>
    <w:rsid w:val="00600709"/>
    <w:rsid w:val="0060084E"/>
    <w:rsid w:val="00600C30"/>
    <w:rsid w:val="00601789"/>
    <w:rsid w:val="00601ABE"/>
    <w:rsid w:val="00601E92"/>
    <w:rsid w:val="00602186"/>
    <w:rsid w:val="00602227"/>
    <w:rsid w:val="00602639"/>
    <w:rsid w:val="00603113"/>
    <w:rsid w:val="00603793"/>
    <w:rsid w:val="006038CA"/>
    <w:rsid w:val="00603B32"/>
    <w:rsid w:val="00603B6F"/>
    <w:rsid w:val="00603F9F"/>
    <w:rsid w:val="00603FD7"/>
    <w:rsid w:val="006042AF"/>
    <w:rsid w:val="006042B5"/>
    <w:rsid w:val="00604433"/>
    <w:rsid w:val="006045BD"/>
    <w:rsid w:val="0060485D"/>
    <w:rsid w:val="00604886"/>
    <w:rsid w:val="00605447"/>
    <w:rsid w:val="006054B2"/>
    <w:rsid w:val="00605695"/>
    <w:rsid w:val="00605B28"/>
    <w:rsid w:val="0060610A"/>
    <w:rsid w:val="006065D1"/>
    <w:rsid w:val="006069E5"/>
    <w:rsid w:val="00606AA9"/>
    <w:rsid w:val="00606BBF"/>
    <w:rsid w:val="00606C96"/>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EDC"/>
    <w:rsid w:val="00613F2A"/>
    <w:rsid w:val="00613FC2"/>
    <w:rsid w:val="006140B2"/>
    <w:rsid w:val="0061423B"/>
    <w:rsid w:val="006147D9"/>
    <w:rsid w:val="00614DD2"/>
    <w:rsid w:val="00614DEB"/>
    <w:rsid w:val="0061519A"/>
    <w:rsid w:val="006151CB"/>
    <w:rsid w:val="00615380"/>
    <w:rsid w:val="006153CE"/>
    <w:rsid w:val="0061542D"/>
    <w:rsid w:val="00615575"/>
    <w:rsid w:val="0061558F"/>
    <w:rsid w:val="00615602"/>
    <w:rsid w:val="0061564F"/>
    <w:rsid w:val="00615D8E"/>
    <w:rsid w:val="00616287"/>
    <w:rsid w:val="00616A95"/>
    <w:rsid w:val="00616E88"/>
    <w:rsid w:val="006170B0"/>
    <w:rsid w:val="006171F1"/>
    <w:rsid w:val="0061738A"/>
    <w:rsid w:val="00617449"/>
    <w:rsid w:val="006175F5"/>
    <w:rsid w:val="00617722"/>
    <w:rsid w:val="006177B7"/>
    <w:rsid w:val="0061783C"/>
    <w:rsid w:val="00617993"/>
    <w:rsid w:val="00617C53"/>
    <w:rsid w:val="006203F5"/>
    <w:rsid w:val="00620656"/>
    <w:rsid w:val="00620690"/>
    <w:rsid w:val="00620B48"/>
    <w:rsid w:val="0062107C"/>
    <w:rsid w:val="006211D6"/>
    <w:rsid w:val="006212CF"/>
    <w:rsid w:val="0062142D"/>
    <w:rsid w:val="00621796"/>
    <w:rsid w:val="00621B3E"/>
    <w:rsid w:val="00621E47"/>
    <w:rsid w:val="00622414"/>
    <w:rsid w:val="0062243A"/>
    <w:rsid w:val="0062249E"/>
    <w:rsid w:val="00622544"/>
    <w:rsid w:val="0062288B"/>
    <w:rsid w:val="006229B7"/>
    <w:rsid w:val="00622BC2"/>
    <w:rsid w:val="00622C09"/>
    <w:rsid w:val="00622E3C"/>
    <w:rsid w:val="00622F1D"/>
    <w:rsid w:val="00623551"/>
    <w:rsid w:val="0062363A"/>
    <w:rsid w:val="00623702"/>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B27"/>
    <w:rsid w:val="00625CEA"/>
    <w:rsid w:val="00625F24"/>
    <w:rsid w:val="00625FBC"/>
    <w:rsid w:val="00626041"/>
    <w:rsid w:val="006261D3"/>
    <w:rsid w:val="006264D6"/>
    <w:rsid w:val="0062690B"/>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72B"/>
    <w:rsid w:val="00631C3A"/>
    <w:rsid w:val="006328C5"/>
    <w:rsid w:val="006336E9"/>
    <w:rsid w:val="006337B8"/>
    <w:rsid w:val="00633E60"/>
    <w:rsid w:val="00633F85"/>
    <w:rsid w:val="00633FF9"/>
    <w:rsid w:val="0063403A"/>
    <w:rsid w:val="006340F5"/>
    <w:rsid w:val="006345EA"/>
    <w:rsid w:val="00634A8B"/>
    <w:rsid w:val="00634DBE"/>
    <w:rsid w:val="00635114"/>
    <w:rsid w:val="00635E9F"/>
    <w:rsid w:val="00635EE5"/>
    <w:rsid w:val="006360A3"/>
    <w:rsid w:val="0063642A"/>
    <w:rsid w:val="00636582"/>
    <w:rsid w:val="006369CB"/>
    <w:rsid w:val="00636B52"/>
    <w:rsid w:val="00636BB4"/>
    <w:rsid w:val="00636F3E"/>
    <w:rsid w:val="00636F90"/>
    <w:rsid w:val="00636FBC"/>
    <w:rsid w:val="00637526"/>
    <w:rsid w:val="0063798D"/>
    <w:rsid w:val="00637ED8"/>
    <w:rsid w:val="006400B7"/>
    <w:rsid w:val="0064010F"/>
    <w:rsid w:val="006402F4"/>
    <w:rsid w:val="00640A74"/>
    <w:rsid w:val="00640B3A"/>
    <w:rsid w:val="00640C11"/>
    <w:rsid w:val="00640CCA"/>
    <w:rsid w:val="00640F1F"/>
    <w:rsid w:val="00641859"/>
    <w:rsid w:val="00641905"/>
    <w:rsid w:val="006419AC"/>
    <w:rsid w:val="006419F8"/>
    <w:rsid w:val="00641BB2"/>
    <w:rsid w:val="00641E1D"/>
    <w:rsid w:val="006420AB"/>
    <w:rsid w:val="00642230"/>
    <w:rsid w:val="006424BA"/>
    <w:rsid w:val="00642559"/>
    <w:rsid w:val="00642746"/>
    <w:rsid w:val="006428B1"/>
    <w:rsid w:val="00642A09"/>
    <w:rsid w:val="00643296"/>
    <w:rsid w:val="0064346C"/>
    <w:rsid w:val="00643495"/>
    <w:rsid w:val="0064368B"/>
    <w:rsid w:val="00643999"/>
    <w:rsid w:val="00643AD3"/>
    <w:rsid w:val="00643B7D"/>
    <w:rsid w:val="00643FD7"/>
    <w:rsid w:val="00643FE7"/>
    <w:rsid w:val="0064400F"/>
    <w:rsid w:val="0064447E"/>
    <w:rsid w:val="00644610"/>
    <w:rsid w:val="00644AD5"/>
    <w:rsid w:val="00644AF7"/>
    <w:rsid w:val="0064529B"/>
    <w:rsid w:val="006452F7"/>
    <w:rsid w:val="0064532D"/>
    <w:rsid w:val="006453A8"/>
    <w:rsid w:val="00645404"/>
    <w:rsid w:val="00645648"/>
    <w:rsid w:val="0064586D"/>
    <w:rsid w:val="00645D4F"/>
    <w:rsid w:val="00645DDA"/>
    <w:rsid w:val="00645E30"/>
    <w:rsid w:val="00645F69"/>
    <w:rsid w:val="00645FD1"/>
    <w:rsid w:val="006461BA"/>
    <w:rsid w:val="00646259"/>
    <w:rsid w:val="006462A0"/>
    <w:rsid w:val="0064636E"/>
    <w:rsid w:val="00646575"/>
    <w:rsid w:val="006472CC"/>
    <w:rsid w:val="00647348"/>
    <w:rsid w:val="00647621"/>
    <w:rsid w:val="006478E2"/>
    <w:rsid w:val="0064794A"/>
    <w:rsid w:val="006479E4"/>
    <w:rsid w:val="00647B54"/>
    <w:rsid w:val="00647C56"/>
    <w:rsid w:val="00647C9B"/>
    <w:rsid w:val="00647E81"/>
    <w:rsid w:val="00647F38"/>
    <w:rsid w:val="00650099"/>
    <w:rsid w:val="0065019D"/>
    <w:rsid w:val="00650302"/>
    <w:rsid w:val="0065046D"/>
    <w:rsid w:val="006504C0"/>
    <w:rsid w:val="00650520"/>
    <w:rsid w:val="00650941"/>
    <w:rsid w:val="006509F5"/>
    <w:rsid w:val="00650CAC"/>
    <w:rsid w:val="006515A3"/>
    <w:rsid w:val="00651641"/>
    <w:rsid w:val="00651896"/>
    <w:rsid w:val="006518D4"/>
    <w:rsid w:val="00651A07"/>
    <w:rsid w:val="00651FAB"/>
    <w:rsid w:val="006527C9"/>
    <w:rsid w:val="00652C85"/>
    <w:rsid w:val="00652D67"/>
    <w:rsid w:val="00652E46"/>
    <w:rsid w:val="00652E88"/>
    <w:rsid w:val="00652F7A"/>
    <w:rsid w:val="00653278"/>
    <w:rsid w:val="006535D5"/>
    <w:rsid w:val="0065364C"/>
    <w:rsid w:val="006536F6"/>
    <w:rsid w:val="006537CF"/>
    <w:rsid w:val="006539E8"/>
    <w:rsid w:val="00653C3C"/>
    <w:rsid w:val="00653D84"/>
    <w:rsid w:val="0065420B"/>
    <w:rsid w:val="0065485F"/>
    <w:rsid w:val="00654D3B"/>
    <w:rsid w:val="00654F99"/>
    <w:rsid w:val="00654FD0"/>
    <w:rsid w:val="00654FED"/>
    <w:rsid w:val="00655023"/>
    <w:rsid w:val="00655058"/>
    <w:rsid w:val="0065505C"/>
    <w:rsid w:val="0065565D"/>
    <w:rsid w:val="00655711"/>
    <w:rsid w:val="006557D8"/>
    <w:rsid w:val="00655FF8"/>
    <w:rsid w:val="006560CF"/>
    <w:rsid w:val="00656124"/>
    <w:rsid w:val="006564DD"/>
    <w:rsid w:val="00656825"/>
    <w:rsid w:val="006569BF"/>
    <w:rsid w:val="00656C87"/>
    <w:rsid w:val="00656F8D"/>
    <w:rsid w:val="00657BE2"/>
    <w:rsid w:val="00657F94"/>
    <w:rsid w:val="006603B1"/>
    <w:rsid w:val="0066058C"/>
    <w:rsid w:val="00660800"/>
    <w:rsid w:val="00661105"/>
    <w:rsid w:val="00661344"/>
    <w:rsid w:val="006615F2"/>
    <w:rsid w:val="00661983"/>
    <w:rsid w:val="00661B8F"/>
    <w:rsid w:val="00661DEE"/>
    <w:rsid w:val="00661E09"/>
    <w:rsid w:val="006621BC"/>
    <w:rsid w:val="00662461"/>
    <w:rsid w:val="0066256B"/>
    <w:rsid w:val="00663307"/>
    <w:rsid w:val="00663806"/>
    <w:rsid w:val="0066381B"/>
    <w:rsid w:val="0066396B"/>
    <w:rsid w:val="00663C4C"/>
    <w:rsid w:val="00663F55"/>
    <w:rsid w:val="00663FD5"/>
    <w:rsid w:val="0066412A"/>
    <w:rsid w:val="00664A5C"/>
    <w:rsid w:val="00664BD9"/>
    <w:rsid w:val="00664DA2"/>
    <w:rsid w:val="00664E76"/>
    <w:rsid w:val="006651BC"/>
    <w:rsid w:val="006652AC"/>
    <w:rsid w:val="0066560B"/>
    <w:rsid w:val="006659CD"/>
    <w:rsid w:val="00665A29"/>
    <w:rsid w:val="00665C70"/>
    <w:rsid w:val="00665EDC"/>
    <w:rsid w:val="00666078"/>
    <w:rsid w:val="0066608F"/>
    <w:rsid w:val="00666FA9"/>
    <w:rsid w:val="006677E8"/>
    <w:rsid w:val="00667820"/>
    <w:rsid w:val="00667983"/>
    <w:rsid w:val="00667AB2"/>
    <w:rsid w:val="00670155"/>
    <w:rsid w:val="00670269"/>
    <w:rsid w:val="006702D5"/>
    <w:rsid w:val="006704FC"/>
    <w:rsid w:val="0067090B"/>
    <w:rsid w:val="00670A54"/>
    <w:rsid w:val="00670B3B"/>
    <w:rsid w:val="00670CCF"/>
    <w:rsid w:val="00670D50"/>
    <w:rsid w:val="00670E50"/>
    <w:rsid w:val="00670E67"/>
    <w:rsid w:val="00670F93"/>
    <w:rsid w:val="00671064"/>
    <w:rsid w:val="006711AA"/>
    <w:rsid w:val="00671335"/>
    <w:rsid w:val="0067152D"/>
    <w:rsid w:val="0067184B"/>
    <w:rsid w:val="0067189E"/>
    <w:rsid w:val="006718FB"/>
    <w:rsid w:val="00671D18"/>
    <w:rsid w:val="00671F6C"/>
    <w:rsid w:val="00672236"/>
    <w:rsid w:val="0067247A"/>
    <w:rsid w:val="00672511"/>
    <w:rsid w:val="00672DE0"/>
    <w:rsid w:val="00673080"/>
    <w:rsid w:val="00673544"/>
    <w:rsid w:val="006737CD"/>
    <w:rsid w:val="006737DB"/>
    <w:rsid w:val="00673950"/>
    <w:rsid w:val="00673ADA"/>
    <w:rsid w:val="0067411E"/>
    <w:rsid w:val="0067423A"/>
    <w:rsid w:val="00674495"/>
    <w:rsid w:val="00674AD7"/>
    <w:rsid w:val="00674C49"/>
    <w:rsid w:val="0067503D"/>
    <w:rsid w:val="006750C9"/>
    <w:rsid w:val="00675847"/>
    <w:rsid w:val="00675E82"/>
    <w:rsid w:val="00676100"/>
    <w:rsid w:val="006763EA"/>
    <w:rsid w:val="0067652C"/>
    <w:rsid w:val="00676865"/>
    <w:rsid w:val="0067691B"/>
    <w:rsid w:val="00676ACC"/>
    <w:rsid w:val="00676EEA"/>
    <w:rsid w:val="0067706C"/>
    <w:rsid w:val="0067707E"/>
    <w:rsid w:val="006771C8"/>
    <w:rsid w:val="006771EE"/>
    <w:rsid w:val="006773C3"/>
    <w:rsid w:val="00677576"/>
    <w:rsid w:val="0067779E"/>
    <w:rsid w:val="006778BF"/>
    <w:rsid w:val="00677BD1"/>
    <w:rsid w:val="00677D22"/>
    <w:rsid w:val="006800EE"/>
    <w:rsid w:val="00680430"/>
    <w:rsid w:val="006804EF"/>
    <w:rsid w:val="00680908"/>
    <w:rsid w:val="00680EBE"/>
    <w:rsid w:val="006811A3"/>
    <w:rsid w:val="00681235"/>
    <w:rsid w:val="0068138D"/>
    <w:rsid w:val="006817F1"/>
    <w:rsid w:val="00681FD8"/>
    <w:rsid w:val="00681FE3"/>
    <w:rsid w:val="00682289"/>
    <w:rsid w:val="00682399"/>
    <w:rsid w:val="006827A0"/>
    <w:rsid w:val="006828EF"/>
    <w:rsid w:val="00682960"/>
    <w:rsid w:val="0068352A"/>
    <w:rsid w:val="00684253"/>
    <w:rsid w:val="006843C9"/>
    <w:rsid w:val="00684974"/>
    <w:rsid w:val="006849D4"/>
    <w:rsid w:val="00684E8E"/>
    <w:rsid w:val="00684EBE"/>
    <w:rsid w:val="00685574"/>
    <w:rsid w:val="006857F5"/>
    <w:rsid w:val="00686174"/>
    <w:rsid w:val="00686397"/>
    <w:rsid w:val="006863F8"/>
    <w:rsid w:val="00686AEB"/>
    <w:rsid w:val="006872D6"/>
    <w:rsid w:val="00687339"/>
    <w:rsid w:val="00687723"/>
    <w:rsid w:val="0068775B"/>
    <w:rsid w:val="006878DA"/>
    <w:rsid w:val="00687AB1"/>
    <w:rsid w:val="00687EF4"/>
    <w:rsid w:val="0069000D"/>
    <w:rsid w:val="00690579"/>
    <w:rsid w:val="00690588"/>
    <w:rsid w:val="00690626"/>
    <w:rsid w:val="00690C55"/>
    <w:rsid w:val="0069171A"/>
    <w:rsid w:val="006919A7"/>
    <w:rsid w:val="00692390"/>
    <w:rsid w:val="006926F5"/>
    <w:rsid w:val="006927EA"/>
    <w:rsid w:val="006928CF"/>
    <w:rsid w:val="006929D6"/>
    <w:rsid w:val="00692B88"/>
    <w:rsid w:val="00692C38"/>
    <w:rsid w:val="00692DC9"/>
    <w:rsid w:val="00692DEB"/>
    <w:rsid w:val="00692E4A"/>
    <w:rsid w:val="00692F15"/>
    <w:rsid w:val="00692F45"/>
    <w:rsid w:val="00693472"/>
    <w:rsid w:val="00693793"/>
    <w:rsid w:val="00693B4D"/>
    <w:rsid w:val="00693DDB"/>
    <w:rsid w:val="00693E3C"/>
    <w:rsid w:val="0069409E"/>
    <w:rsid w:val="006940CD"/>
    <w:rsid w:val="00694516"/>
    <w:rsid w:val="006946D7"/>
    <w:rsid w:val="006947E9"/>
    <w:rsid w:val="0069480C"/>
    <w:rsid w:val="006948E4"/>
    <w:rsid w:val="00694D07"/>
    <w:rsid w:val="00694D59"/>
    <w:rsid w:val="00695078"/>
    <w:rsid w:val="00695480"/>
    <w:rsid w:val="006954BB"/>
    <w:rsid w:val="006954D8"/>
    <w:rsid w:val="00695623"/>
    <w:rsid w:val="0069582C"/>
    <w:rsid w:val="006959A2"/>
    <w:rsid w:val="00695B39"/>
    <w:rsid w:val="00695E83"/>
    <w:rsid w:val="006961B0"/>
    <w:rsid w:val="006964D6"/>
    <w:rsid w:val="00696C3B"/>
    <w:rsid w:val="00696E4E"/>
    <w:rsid w:val="00696FB4"/>
    <w:rsid w:val="00696FCB"/>
    <w:rsid w:val="00696FD1"/>
    <w:rsid w:val="0069723B"/>
    <w:rsid w:val="00697713"/>
    <w:rsid w:val="006978CF"/>
    <w:rsid w:val="006979EF"/>
    <w:rsid w:val="006A0184"/>
    <w:rsid w:val="006A0466"/>
    <w:rsid w:val="006A057F"/>
    <w:rsid w:val="006A05F6"/>
    <w:rsid w:val="006A065F"/>
    <w:rsid w:val="006A0A96"/>
    <w:rsid w:val="006A0B82"/>
    <w:rsid w:val="006A0FCC"/>
    <w:rsid w:val="006A1054"/>
    <w:rsid w:val="006A148F"/>
    <w:rsid w:val="006A15AC"/>
    <w:rsid w:val="006A16E9"/>
    <w:rsid w:val="006A1868"/>
    <w:rsid w:val="006A1C80"/>
    <w:rsid w:val="006A2233"/>
    <w:rsid w:val="006A27FE"/>
    <w:rsid w:val="006A28BA"/>
    <w:rsid w:val="006A2A69"/>
    <w:rsid w:val="006A2AA8"/>
    <w:rsid w:val="006A304D"/>
    <w:rsid w:val="006A32A4"/>
    <w:rsid w:val="006A33EB"/>
    <w:rsid w:val="006A3961"/>
    <w:rsid w:val="006A3B7B"/>
    <w:rsid w:val="006A48F0"/>
    <w:rsid w:val="006A4E4E"/>
    <w:rsid w:val="006A4ED2"/>
    <w:rsid w:val="006A52EA"/>
    <w:rsid w:val="006A53D3"/>
    <w:rsid w:val="006A567F"/>
    <w:rsid w:val="006A575F"/>
    <w:rsid w:val="006A5A99"/>
    <w:rsid w:val="006A5AA9"/>
    <w:rsid w:val="006A5B67"/>
    <w:rsid w:val="006A5C1F"/>
    <w:rsid w:val="006A5D37"/>
    <w:rsid w:val="006A5DAD"/>
    <w:rsid w:val="006A60C6"/>
    <w:rsid w:val="006A62BE"/>
    <w:rsid w:val="006A6E57"/>
    <w:rsid w:val="006A6FA1"/>
    <w:rsid w:val="006A7095"/>
    <w:rsid w:val="006A7126"/>
    <w:rsid w:val="006A7223"/>
    <w:rsid w:val="006A747F"/>
    <w:rsid w:val="006A7591"/>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03"/>
    <w:rsid w:val="006B453D"/>
    <w:rsid w:val="006B456F"/>
    <w:rsid w:val="006B478F"/>
    <w:rsid w:val="006B47AA"/>
    <w:rsid w:val="006B47B8"/>
    <w:rsid w:val="006B47C9"/>
    <w:rsid w:val="006B48C0"/>
    <w:rsid w:val="006B49E9"/>
    <w:rsid w:val="006B4D79"/>
    <w:rsid w:val="006B4F27"/>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62"/>
    <w:rsid w:val="006B76F4"/>
    <w:rsid w:val="006B77EF"/>
    <w:rsid w:val="006B7A6C"/>
    <w:rsid w:val="006C038E"/>
    <w:rsid w:val="006C0449"/>
    <w:rsid w:val="006C0727"/>
    <w:rsid w:val="006C07B1"/>
    <w:rsid w:val="006C0A5D"/>
    <w:rsid w:val="006C0B96"/>
    <w:rsid w:val="006C0C1B"/>
    <w:rsid w:val="006C0E29"/>
    <w:rsid w:val="006C164C"/>
    <w:rsid w:val="006C1A86"/>
    <w:rsid w:val="006C1B4A"/>
    <w:rsid w:val="006C1CB2"/>
    <w:rsid w:val="006C200A"/>
    <w:rsid w:val="006C217F"/>
    <w:rsid w:val="006C267B"/>
    <w:rsid w:val="006C27E8"/>
    <w:rsid w:val="006C2FE4"/>
    <w:rsid w:val="006C31ED"/>
    <w:rsid w:val="006C332D"/>
    <w:rsid w:val="006C370B"/>
    <w:rsid w:val="006C3869"/>
    <w:rsid w:val="006C3E67"/>
    <w:rsid w:val="006C3E9C"/>
    <w:rsid w:val="006C3FAB"/>
    <w:rsid w:val="006C463C"/>
    <w:rsid w:val="006C4737"/>
    <w:rsid w:val="006C544C"/>
    <w:rsid w:val="006C5734"/>
    <w:rsid w:val="006C616E"/>
    <w:rsid w:val="006C6175"/>
    <w:rsid w:val="006C64B7"/>
    <w:rsid w:val="006C65C0"/>
    <w:rsid w:val="006C66BB"/>
    <w:rsid w:val="006C6769"/>
    <w:rsid w:val="006C6CCE"/>
    <w:rsid w:val="006C6E8C"/>
    <w:rsid w:val="006C72C1"/>
    <w:rsid w:val="006C73F2"/>
    <w:rsid w:val="006C75D8"/>
    <w:rsid w:val="006C76D5"/>
    <w:rsid w:val="006C7AD5"/>
    <w:rsid w:val="006C7E61"/>
    <w:rsid w:val="006C7E89"/>
    <w:rsid w:val="006D0077"/>
    <w:rsid w:val="006D0507"/>
    <w:rsid w:val="006D05BC"/>
    <w:rsid w:val="006D0610"/>
    <w:rsid w:val="006D0733"/>
    <w:rsid w:val="006D0CCB"/>
    <w:rsid w:val="006D1162"/>
    <w:rsid w:val="006D12B5"/>
    <w:rsid w:val="006D1521"/>
    <w:rsid w:val="006D1808"/>
    <w:rsid w:val="006D2585"/>
    <w:rsid w:val="006D2846"/>
    <w:rsid w:val="006D29AC"/>
    <w:rsid w:val="006D2A66"/>
    <w:rsid w:val="006D2FEA"/>
    <w:rsid w:val="006D3016"/>
    <w:rsid w:val="006D3723"/>
    <w:rsid w:val="006D3737"/>
    <w:rsid w:val="006D3A8A"/>
    <w:rsid w:val="006D3BCB"/>
    <w:rsid w:val="006D3C1E"/>
    <w:rsid w:val="006D3FD5"/>
    <w:rsid w:val="006D41E1"/>
    <w:rsid w:val="006D4E57"/>
    <w:rsid w:val="006D5114"/>
    <w:rsid w:val="006D56DB"/>
    <w:rsid w:val="006D5761"/>
    <w:rsid w:val="006D5889"/>
    <w:rsid w:val="006D5CD9"/>
    <w:rsid w:val="006D5DCC"/>
    <w:rsid w:val="006D634D"/>
    <w:rsid w:val="006D643A"/>
    <w:rsid w:val="006D66F6"/>
    <w:rsid w:val="006D719C"/>
    <w:rsid w:val="006D71FC"/>
    <w:rsid w:val="006D776A"/>
    <w:rsid w:val="006E01DA"/>
    <w:rsid w:val="006E0274"/>
    <w:rsid w:val="006E036A"/>
    <w:rsid w:val="006E039E"/>
    <w:rsid w:val="006E06BF"/>
    <w:rsid w:val="006E06DF"/>
    <w:rsid w:val="006E0734"/>
    <w:rsid w:val="006E0F66"/>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49B"/>
    <w:rsid w:val="006E3524"/>
    <w:rsid w:val="006E37A3"/>
    <w:rsid w:val="006E38DA"/>
    <w:rsid w:val="006E3A1B"/>
    <w:rsid w:val="006E3A8C"/>
    <w:rsid w:val="006E3C1E"/>
    <w:rsid w:val="006E3CA8"/>
    <w:rsid w:val="006E419C"/>
    <w:rsid w:val="006E42AA"/>
    <w:rsid w:val="006E4645"/>
    <w:rsid w:val="006E4653"/>
    <w:rsid w:val="006E4A99"/>
    <w:rsid w:val="006E5655"/>
    <w:rsid w:val="006E5AD1"/>
    <w:rsid w:val="006E5B0B"/>
    <w:rsid w:val="006E600D"/>
    <w:rsid w:val="006E6B2A"/>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D93"/>
    <w:rsid w:val="006F1F0C"/>
    <w:rsid w:val="006F2598"/>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822"/>
    <w:rsid w:val="006F4B18"/>
    <w:rsid w:val="006F5073"/>
    <w:rsid w:val="006F5206"/>
    <w:rsid w:val="006F560E"/>
    <w:rsid w:val="006F5869"/>
    <w:rsid w:val="006F5878"/>
    <w:rsid w:val="006F5884"/>
    <w:rsid w:val="006F5D61"/>
    <w:rsid w:val="006F5F9B"/>
    <w:rsid w:val="006F5FF7"/>
    <w:rsid w:val="006F616E"/>
    <w:rsid w:val="006F6502"/>
    <w:rsid w:val="006F6507"/>
    <w:rsid w:val="006F654D"/>
    <w:rsid w:val="006F6770"/>
    <w:rsid w:val="006F6A52"/>
    <w:rsid w:val="006F6F41"/>
    <w:rsid w:val="006F742F"/>
    <w:rsid w:val="006F75C2"/>
    <w:rsid w:val="006F79B2"/>
    <w:rsid w:val="006F7A5C"/>
    <w:rsid w:val="006F7E12"/>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3FCD"/>
    <w:rsid w:val="00704256"/>
    <w:rsid w:val="0070436D"/>
    <w:rsid w:val="00704397"/>
    <w:rsid w:val="007045D8"/>
    <w:rsid w:val="00704FDF"/>
    <w:rsid w:val="007051D2"/>
    <w:rsid w:val="0070535C"/>
    <w:rsid w:val="007053E1"/>
    <w:rsid w:val="007059CB"/>
    <w:rsid w:val="00705D2D"/>
    <w:rsid w:val="00705EC6"/>
    <w:rsid w:val="00706026"/>
    <w:rsid w:val="007067AD"/>
    <w:rsid w:val="007067B8"/>
    <w:rsid w:val="0070682F"/>
    <w:rsid w:val="007068E2"/>
    <w:rsid w:val="00706B40"/>
    <w:rsid w:val="0070761E"/>
    <w:rsid w:val="00707650"/>
    <w:rsid w:val="007078D7"/>
    <w:rsid w:val="00707BDA"/>
    <w:rsid w:val="00707C73"/>
    <w:rsid w:val="00710101"/>
    <w:rsid w:val="00710245"/>
    <w:rsid w:val="00710582"/>
    <w:rsid w:val="007105BD"/>
    <w:rsid w:val="007109A0"/>
    <w:rsid w:val="00710C2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1F6"/>
    <w:rsid w:val="007142A5"/>
    <w:rsid w:val="007144E4"/>
    <w:rsid w:val="007145EC"/>
    <w:rsid w:val="007147A1"/>
    <w:rsid w:val="00714A0C"/>
    <w:rsid w:val="00714AFE"/>
    <w:rsid w:val="00714BC2"/>
    <w:rsid w:val="00714BEE"/>
    <w:rsid w:val="00714CB1"/>
    <w:rsid w:val="00714D4F"/>
    <w:rsid w:val="0071525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85"/>
    <w:rsid w:val="007201FB"/>
    <w:rsid w:val="007203D0"/>
    <w:rsid w:val="0072084A"/>
    <w:rsid w:val="00720A38"/>
    <w:rsid w:val="00720A84"/>
    <w:rsid w:val="00720C74"/>
    <w:rsid w:val="007210AD"/>
    <w:rsid w:val="00721176"/>
    <w:rsid w:val="007211B5"/>
    <w:rsid w:val="007212B5"/>
    <w:rsid w:val="0072150B"/>
    <w:rsid w:val="0072177C"/>
    <w:rsid w:val="0072182D"/>
    <w:rsid w:val="00721945"/>
    <w:rsid w:val="007219AD"/>
    <w:rsid w:val="00721C70"/>
    <w:rsid w:val="00721CCC"/>
    <w:rsid w:val="00721D0E"/>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9D6"/>
    <w:rsid w:val="00726BE6"/>
    <w:rsid w:val="00726BE9"/>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1984"/>
    <w:rsid w:val="00731D9D"/>
    <w:rsid w:val="007322EC"/>
    <w:rsid w:val="007325A8"/>
    <w:rsid w:val="007329D1"/>
    <w:rsid w:val="00732AB9"/>
    <w:rsid w:val="00732BCD"/>
    <w:rsid w:val="00732E43"/>
    <w:rsid w:val="00732F84"/>
    <w:rsid w:val="00732FF4"/>
    <w:rsid w:val="007333D1"/>
    <w:rsid w:val="00733627"/>
    <w:rsid w:val="007336B1"/>
    <w:rsid w:val="007337EE"/>
    <w:rsid w:val="007338DF"/>
    <w:rsid w:val="007338E9"/>
    <w:rsid w:val="00733B44"/>
    <w:rsid w:val="00733B53"/>
    <w:rsid w:val="00733BA2"/>
    <w:rsid w:val="007341B1"/>
    <w:rsid w:val="00734264"/>
    <w:rsid w:val="007342D9"/>
    <w:rsid w:val="007343CA"/>
    <w:rsid w:val="0073455C"/>
    <w:rsid w:val="00734740"/>
    <w:rsid w:val="0073496D"/>
    <w:rsid w:val="007349A3"/>
    <w:rsid w:val="00734B2E"/>
    <w:rsid w:val="00734E40"/>
    <w:rsid w:val="00734E43"/>
    <w:rsid w:val="00734E92"/>
    <w:rsid w:val="007352D0"/>
    <w:rsid w:val="0073558B"/>
    <w:rsid w:val="00735773"/>
    <w:rsid w:val="00735A0E"/>
    <w:rsid w:val="00735D27"/>
    <w:rsid w:val="00735ED0"/>
    <w:rsid w:val="0073605F"/>
    <w:rsid w:val="00736136"/>
    <w:rsid w:val="00736678"/>
    <w:rsid w:val="00736837"/>
    <w:rsid w:val="00736885"/>
    <w:rsid w:val="00736C71"/>
    <w:rsid w:val="00736D15"/>
    <w:rsid w:val="007370DC"/>
    <w:rsid w:val="00737140"/>
    <w:rsid w:val="007377AA"/>
    <w:rsid w:val="007377EB"/>
    <w:rsid w:val="00737F00"/>
    <w:rsid w:val="00740191"/>
    <w:rsid w:val="00740963"/>
    <w:rsid w:val="007409D0"/>
    <w:rsid w:val="00740D64"/>
    <w:rsid w:val="00740D72"/>
    <w:rsid w:val="00740E1F"/>
    <w:rsid w:val="00740E46"/>
    <w:rsid w:val="00740E8A"/>
    <w:rsid w:val="0074176E"/>
    <w:rsid w:val="00741A7E"/>
    <w:rsid w:val="00741F5E"/>
    <w:rsid w:val="00741F81"/>
    <w:rsid w:val="00742427"/>
    <w:rsid w:val="007426BD"/>
    <w:rsid w:val="00742707"/>
    <w:rsid w:val="007427ED"/>
    <w:rsid w:val="00742BD0"/>
    <w:rsid w:val="00743099"/>
    <w:rsid w:val="00743429"/>
    <w:rsid w:val="007436BB"/>
    <w:rsid w:val="007437C0"/>
    <w:rsid w:val="007437D6"/>
    <w:rsid w:val="00743B91"/>
    <w:rsid w:val="00743F76"/>
    <w:rsid w:val="0074462C"/>
    <w:rsid w:val="00744670"/>
    <w:rsid w:val="00744890"/>
    <w:rsid w:val="00744DD4"/>
    <w:rsid w:val="007450A5"/>
    <w:rsid w:val="00745104"/>
    <w:rsid w:val="00745B7F"/>
    <w:rsid w:val="00745EA7"/>
    <w:rsid w:val="007463C1"/>
    <w:rsid w:val="00746460"/>
    <w:rsid w:val="007464DD"/>
    <w:rsid w:val="0074665B"/>
    <w:rsid w:val="007466AB"/>
    <w:rsid w:val="00746800"/>
    <w:rsid w:val="00746BDB"/>
    <w:rsid w:val="00746C00"/>
    <w:rsid w:val="0074737C"/>
    <w:rsid w:val="007473F6"/>
    <w:rsid w:val="007475D1"/>
    <w:rsid w:val="007477AF"/>
    <w:rsid w:val="007478E4"/>
    <w:rsid w:val="00747B21"/>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1C69"/>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1E"/>
    <w:rsid w:val="0075586E"/>
    <w:rsid w:val="007559BF"/>
    <w:rsid w:val="00755CE2"/>
    <w:rsid w:val="007560AE"/>
    <w:rsid w:val="007560CE"/>
    <w:rsid w:val="00756C35"/>
    <w:rsid w:val="00756E99"/>
    <w:rsid w:val="00756EF8"/>
    <w:rsid w:val="00756F31"/>
    <w:rsid w:val="0075712C"/>
    <w:rsid w:val="00757301"/>
    <w:rsid w:val="00757635"/>
    <w:rsid w:val="0075785A"/>
    <w:rsid w:val="007578C6"/>
    <w:rsid w:val="00757A34"/>
    <w:rsid w:val="00760261"/>
    <w:rsid w:val="007607AF"/>
    <w:rsid w:val="00760A38"/>
    <w:rsid w:val="00760B2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5D"/>
    <w:rsid w:val="00762A6C"/>
    <w:rsid w:val="00762D65"/>
    <w:rsid w:val="00762E34"/>
    <w:rsid w:val="00762F34"/>
    <w:rsid w:val="007632EA"/>
    <w:rsid w:val="00763808"/>
    <w:rsid w:val="00763821"/>
    <w:rsid w:val="00763A32"/>
    <w:rsid w:val="00763E56"/>
    <w:rsid w:val="00764063"/>
    <w:rsid w:val="007642B4"/>
    <w:rsid w:val="007643E2"/>
    <w:rsid w:val="007648E0"/>
    <w:rsid w:val="00764B77"/>
    <w:rsid w:val="00764D60"/>
    <w:rsid w:val="0076513F"/>
    <w:rsid w:val="007651DD"/>
    <w:rsid w:val="0076529F"/>
    <w:rsid w:val="007656D4"/>
    <w:rsid w:val="007659B8"/>
    <w:rsid w:val="00765A49"/>
    <w:rsid w:val="00765AE0"/>
    <w:rsid w:val="00765BCB"/>
    <w:rsid w:val="00765E15"/>
    <w:rsid w:val="007661BF"/>
    <w:rsid w:val="0076629B"/>
    <w:rsid w:val="00766747"/>
    <w:rsid w:val="00766913"/>
    <w:rsid w:val="007671DD"/>
    <w:rsid w:val="00767438"/>
    <w:rsid w:val="00767E88"/>
    <w:rsid w:val="007701D7"/>
    <w:rsid w:val="007703B9"/>
    <w:rsid w:val="0077050C"/>
    <w:rsid w:val="0077054C"/>
    <w:rsid w:val="007705A5"/>
    <w:rsid w:val="00770677"/>
    <w:rsid w:val="007708A8"/>
    <w:rsid w:val="00770906"/>
    <w:rsid w:val="00770956"/>
    <w:rsid w:val="00770A98"/>
    <w:rsid w:val="00770B0B"/>
    <w:rsid w:val="00770BAA"/>
    <w:rsid w:val="00770D14"/>
    <w:rsid w:val="00770FCF"/>
    <w:rsid w:val="007713E2"/>
    <w:rsid w:val="007715F0"/>
    <w:rsid w:val="007718A9"/>
    <w:rsid w:val="0077198B"/>
    <w:rsid w:val="00771C4D"/>
    <w:rsid w:val="00771CB6"/>
    <w:rsid w:val="00771F6E"/>
    <w:rsid w:val="00772076"/>
    <w:rsid w:val="00772662"/>
    <w:rsid w:val="00772C0A"/>
    <w:rsid w:val="00772C36"/>
    <w:rsid w:val="00772E4E"/>
    <w:rsid w:val="00772F03"/>
    <w:rsid w:val="00773202"/>
    <w:rsid w:val="0077321E"/>
    <w:rsid w:val="00773309"/>
    <w:rsid w:val="00773851"/>
    <w:rsid w:val="00773ACE"/>
    <w:rsid w:val="00773B37"/>
    <w:rsid w:val="00773DC3"/>
    <w:rsid w:val="007741A7"/>
    <w:rsid w:val="00774962"/>
    <w:rsid w:val="00774DF4"/>
    <w:rsid w:val="0077514C"/>
    <w:rsid w:val="007751C8"/>
    <w:rsid w:val="007756A1"/>
    <w:rsid w:val="007758C8"/>
    <w:rsid w:val="00775959"/>
    <w:rsid w:val="00775D8A"/>
    <w:rsid w:val="00776526"/>
    <w:rsid w:val="0077673E"/>
    <w:rsid w:val="00776AAC"/>
    <w:rsid w:val="00776CA5"/>
    <w:rsid w:val="00776EA9"/>
    <w:rsid w:val="00777126"/>
    <w:rsid w:val="007771BC"/>
    <w:rsid w:val="007771F8"/>
    <w:rsid w:val="007774B5"/>
    <w:rsid w:val="0077774A"/>
    <w:rsid w:val="0077790C"/>
    <w:rsid w:val="00777D5A"/>
    <w:rsid w:val="00777F52"/>
    <w:rsid w:val="007803F6"/>
    <w:rsid w:val="00780644"/>
    <w:rsid w:val="0078091B"/>
    <w:rsid w:val="00780BA3"/>
    <w:rsid w:val="00780E0B"/>
    <w:rsid w:val="00780E6F"/>
    <w:rsid w:val="00780FC5"/>
    <w:rsid w:val="0078152D"/>
    <w:rsid w:val="00781672"/>
    <w:rsid w:val="0078173A"/>
    <w:rsid w:val="00781797"/>
    <w:rsid w:val="00781AC4"/>
    <w:rsid w:val="00781B8D"/>
    <w:rsid w:val="007820D9"/>
    <w:rsid w:val="007821D9"/>
    <w:rsid w:val="007825E0"/>
    <w:rsid w:val="007828E8"/>
    <w:rsid w:val="00782A5E"/>
    <w:rsid w:val="00782C44"/>
    <w:rsid w:val="00782C80"/>
    <w:rsid w:val="00783087"/>
    <w:rsid w:val="0078386F"/>
    <w:rsid w:val="007839A8"/>
    <w:rsid w:val="00783B93"/>
    <w:rsid w:val="00783F35"/>
    <w:rsid w:val="00784048"/>
    <w:rsid w:val="007846CB"/>
    <w:rsid w:val="00784BB6"/>
    <w:rsid w:val="00784C00"/>
    <w:rsid w:val="00784EAF"/>
    <w:rsid w:val="0078516D"/>
    <w:rsid w:val="007851FE"/>
    <w:rsid w:val="007857A0"/>
    <w:rsid w:val="007859D8"/>
    <w:rsid w:val="00785F7E"/>
    <w:rsid w:val="00786271"/>
    <w:rsid w:val="00786BE6"/>
    <w:rsid w:val="00786E84"/>
    <w:rsid w:val="00786F96"/>
    <w:rsid w:val="00787208"/>
    <w:rsid w:val="007875BE"/>
    <w:rsid w:val="0078764E"/>
    <w:rsid w:val="007876D4"/>
    <w:rsid w:val="00787A17"/>
    <w:rsid w:val="00790158"/>
    <w:rsid w:val="00790243"/>
    <w:rsid w:val="00790430"/>
    <w:rsid w:val="00790A9D"/>
    <w:rsid w:val="00790BC5"/>
    <w:rsid w:val="00790D78"/>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D4B"/>
    <w:rsid w:val="00793E5B"/>
    <w:rsid w:val="007941FC"/>
    <w:rsid w:val="00794238"/>
    <w:rsid w:val="0079429C"/>
    <w:rsid w:val="00794A0B"/>
    <w:rsid w:val="00794D46"/>
    <w:rsid w:val="00794DE1"/>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47A"/>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267"/>
    <w:rsid w:val="007A25EC"/>
    <w:rsid w:val="007A27EB"/>
    <w:rsid w:val="007A28A2"/>
    <w:rsid w:val="007A2B36"/>
    <w:rsid w:val="007A2BFE"/>
    <w:rsid w:val="007A2CBB"/>
    <w:rsid w:val="007A2CF6"/>
    <w:rsid w:val="007A2E1F"/>
    <w:rsid w:val="007A3CA7"/>
    <w:rsid w:val="007A3CFB"/>
    <w:rsid w:val="007A42BE"/>
    <w:rsid w:val="007A440C"/>
    <w:rsid w:val="007A4712"/>
    <w:rsid w:val="007A48EA"/>
    <w:rsid w:val="007A4D9B"/>
    <w:rsid w:val="007A4F06"/>
    <w:rsid w:val="007A5638"/>
    <w:rsid w:val="007A56A4"/>
    <w:rsid w:val="007A58B1"/>
    <w:rsid w:val="007A6109"/>
    <w:rsid w:val="007A64C2"/>
    <w:rsid w:val="007A6569"/>
    <w:rsid w:val="007A65AF"/>
    <w:rsid w:val="007A673C"/>
    <w:rsid w:val="007A6CC2"/>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9DB"/>
    <w:rsid w:val="007B0B85"/>
    <w:rsid w:val="007B1066"/>
    <w:rsid w:val="007B10B9"/>
    <w:rsid w:val="007B1203"/>
    <w:rsid w:val="007B12F0"/>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4BA1"/>
    <w:rsid w:val="007B4D37"/>
    <w:rsid w:val="007B513E"/>
    <w:rsid w:val="007B527E"/>
    <w:rsid w:val="007B57D3"/>
    <w:rsid w:val="007B5AF5"/>
    <w:rsid w:val="007B5C1A"/>
    <w:rsid w:val="007B5E20"/>
    <w:rsid w:val="007B5FA2"/>
    <w:rsid w:val="007B62A3"/>
    <w:rsid w:val="007B6308"/>
    <w:rsid w:val="007B64A6"/>
    <w:rsid w:val="007B662B"/>
    <w:rsid w:val="007B6886"/>
    <w:rsid w:val="007B6B79"/>
    <w:rsid w:val="007B6F41"/>
    <w:rsid w:val="007B6FA4"/>
    <w:rsid w:val="007B7616"/>
    <w:rsid w:val="007B795C"/>
    <w:rsid w:val="007B7C44"/>
    <w:rsid w:val="007B7E77"/>
    <w:rsid w:val="007C009D"/>
    <w:rsid w:val="007C022E"/>
    <w:rsid w:val="007C04AC"/>
    <w:rsid w:val="007C05FB"/>
    <w:rsid w:val="007C09B7"/>
    <w:rsid w:val="007C0D3D"/>
    <w:rsid w:val="007C0EAB"/>
    <w:rsid w:val="007C157F"/>
    <w:rsid w:val="007C15BB"/>
    <w:rsid w:val="007C1788"/>
    <w:rsid w:val="007C1E18"/>
    <w:rsid w:val="007C1E50"/>
    <w:rsid w:val="007C2845"/>
    <w:rsid w:val="007C2E66"/>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9B3"/>
    <w:rsid w:val="007C7B06"/>
    <w:rsid w:val="007C7B27"/>
    <w:rsid w:val="007C7B5A"/>
    <w:rsid w:val="007C7C88"/>
    <w:rsid w:val="007C7DA0"/>
    <w:rsid w:val="007D0015"/>
    <w:rsid w:val="007D051D"/>
    <w:rsid w:val="007D072A"/>
    <w:rsid w:val="007D0982"/>
    <w:rsid w:val="007D0AD7"/>
    <w:rsid w:val="007D0D0A"/>
    <w:rsid w:val="007D116B"/>
    <w:rsid w:val="007D131A"/>
    <w:rsid w:val="007D15DD"/>
    <w:rsid w:val="007D194E"/>
    <w:rsid w:val="007D1A8B"/>
    <w:rsid w:val="007D1F70"/>
    <w:rsid w:val="007D20EF"/>
    <w:rsid w:val="007D21CB"/>
    <w:rsid w:val="007D274D"/>
    <w:rsid w:val="007D2B87"/>
    <w:rsid w:val="007D2D9D"/>
    <w:rsid w:val="007D2F84"/>
    <w:rsid w:val="007D33B1"/>
    <w:rsid w:val="007D33F5"/>
    <w:rsid w:val="007D356D"/>
    <w:rsid w:val="007D360C"/>
    <w:rsid w:val="007D42B5"/>
    <w:rsid w:val="007D47BE"/>
    <w:rsid w:val="007D487E"/>
    <w:rsid w:val="007D4DCF"/>
    <w:rsid w:val="007D5168"/>
    <w:rsid w:val="007D53EE"/>
    <w:rsid w:val="007D5488"/>
    <w:rsid w:val="007D584E"/>
    <w:rsid w:val="007D5B86"/>
    <w:rsid w:val="007D6297"/>
    <w:rsid w:val="007D63F1"/>
    <w:rsid w:val="007D646A"/>
    <w:rsid w:val="007D6496"/>
    <w:rsid w:val="007D6780"/>
    <w:rsid w:val="007D6A05"/>
    <w:rsid w:val="007D70AE"/>
    <w:rsid w:val="007D7404"/>
    <w:rsid w:val="007D77C4"/>
    <w:rsid w:val="007D7868"/>
    <w:rsid w:val="007D7F7D"/>
    <w:rsid w:val="007E0035"/>
    <w:rsid w:val="007E070C"/>
    <w:rsid w:val="007E08E1"/>
    <w:rsid w:val="007E096C"/>
    <w:rsid w:val="007E0C34"/>
    <w:rsid w:val="007E0F2E"/>
    <w:rsid w:val="007E0F72"/>
    <w:rsid w:val="007E1171"/>
    <w:rsid w:val="007E120C"/>
    <w:rsid w:val="007E16BD"/>
    <w:rsid w:val="007E197C"/>
    <w:rsid w:val="007E1C60"/>
    <w:rsid w:val="007E1CE4"/>
    <w:rsid w:val="007E1D37"/>
    <w:rsid w:val="007E251C"/>
    <w:rsid w:val="007E2862"/>
    <w:rsid w:val="007E29B4"/>
    <w:rsid w:val="007E2B80"/>
    <w:rsid w:val="007E2C12"/>
    <w:rsid w:val="007E2C8C"/>
    <w:rsid w:val="007E3192"/>
    <w:rsid w:val="007E3404"/>
    <w:rsid w:val="007E3462"/>
    <w:rsid w:val="007E3559"/>
    <w:rsid w:val="007E364E"/>
    <w:rsid w:val="007E3898"/>
    <w:rsid w:val="007E3AF0"/>
    <w:rsid w:val="007E3F6E"/>
    <w:rsid w:val="007E4115"/>
    <w:rsid w:val="007E42B0"/>
    <w:rsid w:val="007E45FF"/>
    <w:rsid w:val="007E4808"/>
    <w:rsid w:val="007E4A84"/>
    <w:rsid w:val="007E4A91"/>
    <w:rsid w:val="007E4C07"/>
    <w:rsid w:val="007E4D45"/>
    <w:rsid w:val="007E4DA8"/>
    <w:rsid w:val="007E4DAA"/>
    <w:rsid w:val="007E4ECA"/>
    <w:rsid w:val="007E507A"/>
    <w:rsid w:val="007E512C"/>
    <w:rsid w:val="007E537B"/>
    <w:rsid w:val="007E5415"/>
    <w:rsid w:val="007E549B"/>
    <w:rsid w:val="007E55A2"/>
    <w:rsid w:val="007E5643"/>
    <w:rsid w:val="007E5A47"/>
    <w:rsid w:val="007E5E78"/>
    <w:rsid w:val="007E6544"/>
    <w:rsid w:val="007E65A9"/>
    <w:rsid w:val="007E6A83"/>
    <w:rsid w:val="007E6CF9"/>
    <w:rsid w:val="007E6D2F"/>
    <w:rsid w:val="007E7088"/>
    <w:rsid w:val="007E70A6"/>
    <w:rsid w:val="007E722C"/>
    <w:rsid w:val="007E7C81"/>
    <w:rsid w:val="007E7E53"/>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0FA"/>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92"/>
    <w:rsid w:val="007F61B6"/>
    <w:rsid w:val="007F6369"/>
    <w:rsid w:val="007F6A87"/>
    <w:rsid w:val="007F6BBC"/>
    <w:rsid w:val="007F7408"/>
    <w:rsid w:val="007F79E0"/>
    <w:rsid w:val="0080033B"/>
    <w:rsid w:val="00800452"/>
    <w:rsid w:val="00800773"/>
    <w:rsid w:val="0080084C"/>
    <w:rsid w:val="00800910"/>
    <w:rsid w:val="008010AE"/>
    <w:rsid w:val="0080119C"/>
    <w:rsid w:val="008018EB"/>
    <w:rsid w:val="00801A00"/>
    <w:rsid w:val="00801B3A"/>
    <w:rsid w:val="00801EDF"/>
    <w:rsid w:val="00801F10"/>
    <w:rsid w:val="00801F7D"/>
    <w:rsid w:val="00801FCC"/>
    <w:rsid w:val="008020ED"/>
    <w:rsid w:val="008023FC"/>
    <w:rsid w:val="00802ADE"/>
    <w:rsid w:val="00802AE3"/>
    <w:rsid w:val="00802C23"/>
    <w:rsid w:val="00802CAB"/>
    <w:rsid w:val="00802D28"/>
    <w:rsid w:val="00803373"/>
    <w:rsid w:val="008033AF"/>
    <w:rsid w:val="00803493"/>
    <w:rsid w:val="00803632"/>
    <w:rsid w:val="0080372B"/>
    <w:rsid w:val="00803926"/>
    <w:rsid w:val="00803C3E"/>
    <w:rsid w:val="00803F11"/>
    <w:rsid w:val="00804021"/>
    <w:rsid w:val="008042CD"/>
    <w:rsid w:val="0080447A"/>
    <w:rsid w:val="008045A4"/>
    <w:rsid w:val="00804822"/>
    <w:rsid w:val="00804913"/>
    <w:rsid w:val="00804A8A"/>
    <w:rsid w:val="00804BD5"/>
    <w:rsid w:val="00804E89"/>
    <w:rsid w:val="00805908"/>
    <w:rsid w:val="00805D84"/>
    <w:rsid w:val="00805EA3"/>
    <w:rsid w:val="00806105"/>
    <w:rsid w:val="00806272"/>
    <w:rsid w:val="0080635A"/>
    <w:rsid w:val="008063D5"/>
    <w:rsid w:val="0080650B"/>
    <w:rsid w:val="008066F5"/>
    <w:rsid w:val="008068C4"/>
    <w:rsid w:val="00806ACB"/>
    <w:rsid w:val="00806BB9"/>
    <w:rsid w:val="00806FBA"/>
    <w:rsid w:val="008071CF"/>
    <w:rsid w:val="0080730B"/>
    <w:rsid w:val="008075B6"/>
    <w:rsid w:val="00807783"/>
    <w:rsid w:val="00807B89"/>
    <w:rsid w:val="00807B93"/>
    <w:rsid w:val="00810142"/>
    <w:rsid w:val="008101A3"/>
    <w:rsid w:val="00810452"/>
    <w:rsid w:val="0081050F"/>
    <w:rsid w:val="0081056D"/>
    <w:rsid w:val="00810596"/>
    <w:rsid w:val="00810B85"/>
    <w:rsid w:val="00810B95"/>
    <w:rsid w:val="00810E05"/>
    <w:rsid w:val="00811453"/>
    <w:rsid w:val="0081146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604"/>
    <w:rsid w:val="00814630"/>
    <w:rsid w:val="0081470E"/>
    <w:rsid w:val="008147A2"/>
    <w:rsid w:val="00814F06"/>
    <w:rsid w:val="008152EB"/>
    <w:rsid w:val="008157E9"/>
    <w:rsid w:val="008158B9"/>
    <w:rsid w:val="00815C58"/>
    <w:rsid w:val="00815C92"/>
    <w:rsid w:val="00815DD8"/>
    <w:rsid w:val="0081609B"/>
    <w:rsid w:val="008165C7"/>
    <w:rsid w:val="008168A5"/>
    <w:rsid w:val="0081697D"/>
    <w:rsid w:val="00816A7A"/>
    <w:rsid w:val="00816B61"/>
    <w:rsid w:val="00817159"/>
    <w:rsid w:val="00817390"/>
    <w:rsid w:val="008173A1"/>
    <w:rsid w:val="008173A9"/>
    <w:rsid w:val="008174F9"/>
    <w:rsid w:val="008175FE"/>
    <w:rsid w:val="00817A0B"/>
    <w:rsid w:val="00817BAE"/>
    <w:rsid w:val="00817C3D"/>
    <w:rsid w:val="00817C3F"/>
    <w:rsid w:val="00817CC3"/>
    <w:rsid w:val="008202B3"/>
    <w:rsid w:val="008209F2"/>
    <w:rsid w:val="00820A84"/>
    <w:rsid w:val="00820B25"/>
    <w:rsid w:val="00821808"/>
    <w:rsid w:val="00821A9A"/>
    <w:rsid w:val="00822042"/>
    <w:rsid w:val="008224ED"/>
    <w:rsid w:val="00822BA0"/>
    <w:rsid w:val="00822C6A"/>
    <w:rsid w:val="00822DAE"/>
    <w:rsid w:val="00822E05"/>
    <w:rsid w:val="00822F5D"/>
    <w:rsid w:val="00823090"/>
    <w:rsid w:val="00823364"/>
    <w:rsid w:val="00823E31"/>
    <w:rsid w:val="00823E60"/>
    <w:rsid w:val="0082405B"/>
    <w:rsid w:val="0082440B"/>
    <w:rsid w:val="00824592"/>
    <w:rsid w:val="00824596"/>
    <w:rsid w:val="00824AFD"/>
    <w:rsid w:val="00824B31"/>
    <w:rsid w:val="00824BEB"/>
    <w:rsid w:val="00824DCB"/>
    <w:rsid w:val="00824FEC"/>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8FC"/>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6DD"/>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538"/>
    <w:rsid w:val="00837AA8"/>
    <w:rsid w:val="00837D3D"/>
    <w:rsid w:val="0084006A"/>
    <w:rsid w:val="008400C1"/>
    <w:rsid w:val="00840502"/>
    <w:rsid w:val="00840AD0"/>
    <w:rsid w:val="00840E0A"/>
    <w:rsid w:val="008410E6"/>
    <w:rsid w:val="00841180"/>
    <w:rsid w:val="00841185"/>
    <w:rsid w:val="008414EB"/>
    <w:rsid w:val="008415DD"/>
    <w:rsid w:val="008417A3"/>
    <w:rsid w:val="00841952"/>
    <w:rsid w:val="00841B4F"/>
    <w:rsid w:val="00841DA2"/>
    <w:rsid w:val="00841DAC"/>
    <w:rsid w:val="00841F6E"/>
    <w:rsid w:val="008421AE"/>
    <w:rsid w:val="008423AB"/>
    <w:rsid w:val="00842504"/>
    <w:rsid w:val="008432A9"/>
    <w:rsid w:val="00843411"/>
    <w:rsid w:val="008434B2"/>
    <w:rsid w:val="0084360B"/>
    <w:rsid w:val="00843638"/>
    <w:rsid w:val="00843B57"/>
    <w:rsid w:val="00843DF5"/>
    <w:rsid w:val="00843E33"/>
    <w:rsid w:val="00844223"/>
    <w:rsid w:val="008444AF"/>
    <w:rsid w:val="00844751"/>
    <w:rsid w:val="0084476A"/>
    <w:rsid w:val="008447A6"/>
    <w:rsid w:val="008447DB"/>
    <w:rsid w:val="00844886"/>
    <w:rsid w:val="00844C4E"/>
    <w:rsid w:val="00844E0E"/>
    <w:rsid w:val="00844EDC"/>
    <w:rsid w:val="00845141"/>
    <w:rsid w:val="008452AE"/>
    <w:rsid w:val="00845630"/>
    <w:rsid w:val="008457F1"/>
    <w:rsid w:val="00845919"/>
    <w:rsid w:val="00845BE8"/>
    <w:rsid w:val="00845C21"/>
    <w:rsid w:val="008461CE"/>
    <w:rsid w:val="008461D3"/>
    <w:rsid w:val="008466B4"/>
    <w:rsid w:val="0084675B"/>
    <w:rsid w:val="008468B8"/>
    <w:rsid w:val="008469F8"/>
    <w:rsid w:val="00846FF1"/>
    <w:rsid w:val="0084755B"/>
    <w:rsid w:val="008476F0"/>
    <w:rsid w:val="00847960"/>
    <w:rsid w:val="00847BA8"/>
    <w:rsid w:val="00847BEE"/>
    <w:rsid w:val="00847CE0"/>
    <w:rsid w:val="00847E3F"/>
    <w:rsid w:val="00850048"/>
    <w:rsid w:val="00850115"/>
    <w:rsid w:val="008501EA"/>
    <w:rsid w:val="008502F0"/>
    <w:rsid w:val="00850780"/>
    <w:rsid w:val="00850D91"/>
    <w:rsid w:val="008510B9"/>
    <w:rsid w:val="008511F5"/>
    <w:rsid w:val="008513B7"/>
    <w:rsid w:val="008514A3"/>
    <w:rsid w:val="00851C3A"/>
    <w:rsid w:val="00851E59"/>
    <w:rsid w:val="008521C9"/>
    <w:rsid w:val="00852AD4"/>
    <w:rsid w:val="00852ECE"/>
    <w:rsid w:val="00853019"/>
    <w:rsid w:val="0085309E"/>
    <w:rsid w:val="0085334B"/>
    <w:rsid w:val="00853630"/>
    <w:rsid w:val="00853A8E"/>
    <w:rsid w:val="00853C71"/>
    <w:rsid w:val="00853CC5"/>
    <w:rsid w:val="00853D6E"/>
    <w:rsid w:val="00854037"/>
    <w:rsid w:val="008540C4"/>
    <w:rsid w:val="008540CE"/>
    <w:rsid w:val="0085414A"/>
    <w:rsid w:val="00854489"/>
    <w:rsid w:val="008546EF"/>
    <w:rsid w:val="0085475F"/>
    <w:rsid w:val="00854C6D"/>
    <w:rsid w:val="00854CB8"/>
    <w:rsid w:val="008550C8"/>
    <w:rsid w:val="008550FB"/>
    <w:rsid w:val="00855AF4"/>
    <w:rsid w:val="00855B08"/>
    <w:rsid w:val="00855DA2"/>
    <w:rsid w:val="00855DBD"/>
    <w:rsid w:val="00855F42"/>
    <w:rsid w:val="00855FC7"/>
    <w:rsid w:val="00856023"/>
    <w:rsid w:val="008562A8"/>
    <w:rsid w:val="008565FF"/>
    <w:rsid w:val="00856707"/>
    <w:rsid w:val="008567F1"/>
    <w:rsid w:val="00856921"/>
    <w:rsid w:val="0085697D"/>
    <w:rsid w:val="00856997"/>
    <w:rsid w:val="00856A16"/>
    <w:rsid w:val="00856C6D"/>
    <w:rsid w:val="008574E8"/>
    <w:rsid w:val="00857815"/>
    <w:rsid w:val="00857A1E"/>
    <w:rsid w:val="00857B2B"/>
    <w:rsid w:val="00857BAF"/>
    <w:rsid w:val="00857D38"/>
    <w:rsid w:val="00857D7A"/>
    <w:rsid w:val="008602DC"/>
    <w:rsid w:val="0086045F"/>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4BC"/>
    <w:rsid w:val="0086367A"/>
    <w:rsid w:val="008638B1"/>
    <w:rsid w:val="00863AD4"/>
    <w:rsid w:val="00863DBC"/>
    <w:rsid w:val="008643EB"/>
    <w:rsid w:val="00864769"/>
    <w:rsid w:val="008647A3"/>
    <w:rsid w:val="00864B51"/>
    <w:rsid w:val="00864D79"/>
    <w:rsid w:val="00864E9D"/>
    <w:rsid w:val="00864ED3"/>
    <w:rsid w:val="00864F18"/>
    <w:rsid w:val="008651D5"/>
    <w:rsid w:val="008652F0"/>
    <w:rsid w:val="008658BA"/>
    <w:rsid w:val="00865B2C"/>
    <w:rsid w:val="00865B45"/>
    <w:rsid w:val="00865D14"/>
    <w:rsid w:val="00865DA9"/>
    <w:rsid w:val="00865EF5"/>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EC"/>
    <w:rsid w:val="0087054B"/>
    <w:rsid w:val="008705E1"/>
    <w:rsid w:val="0087097A"/>
    <w:rsid w:val="00870A73"/>
    <w:rsid w:val="00870B03"/>
    <w:rsid w:val="00870B95"/>
    <w:rsid w:val="008718B7"/>
    <w:rsid w:val="0087198A"/>
    <w:rsid w:val="00871AA2"/>
    <w:rsid w:val="0087226A"/>
    <w:rsid w:val="00872445"/>
    <w:rsid w:val="008726AB"/>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290"/>
    <w:rsid w:val="00874368"/>
    <w:rsid w:val="00874580"/>
    <w:rsid w:val="00874770"/>
    <w:rsid w:val="0087488B"/>
    <w:rsid w:val="00874A60"/>
    <w:rsid w:val="00874AA1"/>
    <w:rsid w:val="00874AEB"/>
    <w:rsid w:val="00874BC7"/>
    <w:rsid w:val="00874DC1"/>
    <w:rsid w:val="00875332"/>
    <w:rsid w:val="00875343"/>
    <w:rsid w:val="00875661"/>
    <w:rsid w:val="00875708"/>
    <w:rsid w:val="00875854"/>
    <w:rsid w:val="008758C6"/>
    <w:rsid w:val="008765E0"/>
    <w:rsid w:val="00876723"/>
    <w:rsid w:val="0087689A"/>
    <w:rsid w:val="00876C40"/>
    <w:rsid w:val="00876E10"/>
    <w:rsid w:val="00876EB6"/>
    <w:rsid w:val="00876F1B"/>
    <w:rsid w:val="008778AB"/>
    <w:rsid w:val="00877C23"/>
    <w:rsid w:val="00880043"/>
    <w:rsid w:val="00880211"/>
    <w:rsid w:val="00880478"/>
    <w:rsid w:val="00880581"/>
    <w:rsid w:val="008806FB"/>
    <w:rsid w:val="00880D21"/>
    <w:rsid w:val="00880DAD"/>
    <w:rsid w:val="00880F2D"/>
    <w:rsid w:val="00880FEB"/>
    <w:rsid w:val="00881056"/>
    <w:rsid w:val="008812BF"/>
    <w:rsid w:val="008813C1"/>
    <w:rsid w:val="0088160C"/>
    <w:rsid w:val="00881C81"/>
    <w:rsid w:val="00881E3A"/>
    <w:rsid w:val="00881FE7"/>
    <w:rsid w:val="008827C2"/>
    <w:rsid w:val="00882EDB"/>
    <w:rsid w:val="00883903"/>
    <w:rsid w:val="00883DBA"/>
    <w:rsid w:val="00883E9E"/>
    <w:rsid w:val="00883ECD"/>
    <w:rsid w:val="00884303"/>
    <w:rsid w:val="00884526"/>
    <w:rsid w:val="008845B3"/>
    <w:rsid w:val="008845F1"/>
    <w:rsid w:val="00884752"/>
    <w:rsid w:val="00884999"/>
    <w:rsid w:val="00884A32"/>
    <w:rsid w:val="00884EDC"/>
    <w:rsid w:val="008850D9"/>
    <w:rsid w:val="0088510D"/>
    <w:rsid w:val="00885265"/>
    <w:rsid w:val="00885355"/>
    <w:rsid w:val="00885984"/>
    <w:rsid w:val="00885A46"/>
    <w:rsid w:val="00885D75"/>
    <w:rsid w:val="00885DD2"/>
    <w:rsid w:val="0088619B"/>
    <w:rsid w:val="008861AD"/>
    <w:rsid w:val="00886264"/>
    <w:rsid w:val="00886307"/>
    <w:rsid w:val="0088668B"/>
    <w:rsid w:val="008867C0"/>
    <w:rsid w:val="008868A4"/>
    <w:rsid w:val="008868C7"/>
    <w:rsid w:val="00886937"/>
    <w:rsid w:val="00886B2F"/>
    <w:rsid w:val="00886E14"/>
    <w:rsid w:val="0088726F"/>
    <w:rsid w:val="00887276"/>
    <w:rsid w:val="00887346"/>
    <w:rsid w:val="0088783F"/>
    <w:rsid w:val="008879DF"/>
    <w:rsid w:val="00887BC8"/>
    <w:rsid w:val="008900C9"/>
    <w:rsid w:val="00890380"/>
    <w:rsid w:val="0089055D"/>
    <w:rsid w:val="0089086A"/>
    <w:rsid w:val="00890B61"/>
    <w:rsid w:val="00890C0E"/>
    <w:rsid w:val="00890E54"/>
    <w:rsid w:val="00890E61"/>
    <w:rsid w:val="00890FEA"/>
    <w:rsid w:val="008911FD"/>
    <w:rsid w:val="00891A90"/>
    <w:rsid w:val="00891D8A"/>
    <w:rsid w:val="008920B9"/>
    <w:rsid w:val="008921F3"/>
    <w:rsid w:val="00892283"/>
    <w:rsid w:val="00892720"/>
    <w:rsid w:val="00892A51"/>
    <w:rsid w:val="00892BFF"/>
    <w:rsid w:val="00892E90"/>
    <w:rsid w:val="008930A5"/>
    <w:rsid w:val="00893484"/>
    <w:rsid w:val="0089386B"/>
    <w:rsid w:val="00893AF6"/>
    <w:rsid w:val="00893C12"/>
    <w:rsid w:val="00893C23"/>
    <w:rsid w:val="00893C69"/>
    <w:rsid w:val="00893E07"/>
    <w:rsid w:val="0089412D"/>
    <w:rsid w:val="00894342"/>
    <w:rsid w:val="00894593"/>
    <w:rsid w:val="00894BC5"/>
    <w:rsid w:val="00894C7F"/>
    <w:rsid w:val="00894EAA"/>
    <w:rsid w:val="008952B4"/>
    <w:rsid w:val="008953D9"/>
    <w:rsid w:val="008959FA"/>
    <w:rsid w:val="00895F16"/>
    <w:rsid w:val="00895F47"/>
    <w:rsid w:val="00895FC7"/>
    <w:rsid w:val="0089686F"/>
    <w:rsid w:val="008968C6"/>
    <w:rsid w:val="00896CA7"/>
    <w:rsid w:val="00896E0B"/>
    <w:rsid w:val="00896E70"/>
    <w:rsid w:val="00897079"/>
    <w:rsid w:val="0089733E"/>
    <w:rsid w:val="00897A35"/>
    <w:rsid w:val="00897A51"/>
    <w:rsid w:val="00897B45"/>
    <w:rsid w:val="008A0180"/>
    <w:rsid w:val="008A16AC"/>
    <w:rsid w:val="008A18B3"/>
    <w:rsid w:val="008A1B66"/>
    <w:rsid w:val="008A1CD1"/>
    <w:rsid w:val="008A1D61"/>
    <w:rsid w:val="008A2A1B"/>
    <w:rsid w:val="008A2C4E"/>
    <w:rsid w:val="008A3218"/>
    <w:rsid w:val="008A3374"/>
    <w:rsid w:val="008A33D3"/>
    <w:rsid w:val="008A343F"/>
    <w:rsid w:val="008A34DD"/>
    <w:rsid w:val="008A3611"/>
    <w:rsid w:val="008A3615"/>
    <w:rsid w:val="008A3855"/>
    <w:rsid w:val="008A38D6"/>
    <w:rsid w:val="008A3B27"/>
    <w:rsid w:val="008A4062"/>
    <w:rsid w:val="008A4440"/>
    <w:rsid w:val="008A44DD"/>
    <w:rsid w:val="008A481B"/>
    <w:rsid w:val="008A4956"/>
    <w:rsid w:val="008A4BBA"/>
    <w:rsid w:val="008A4C8A"/>
    <w:rsid w:val="008A5D5D"/>
    <w:rsid w:val="008A60A8"/>
    <w:rsid w:val="008A60EB"/>
    <w:rsid w:val="008A6A02"/>
    <w:rsid w:val="008A6AB8"/>
    <w:rsid w:val="008A6DA0"/>
    <w:rsid w:val="008A6DB0"/>
    <w:rsid w:val="008A70C6"/>
    <w:rsid w:val="008A70D5"/>
    <w:rsid w:val="008A7231"/>
    <w:rsid w:val="008A78A6"/>
    <w:rsid w:val="008A78D0"/>
    <w:rsid w:val="008A7A42"/>
    <w:rsid w:val="008A7CE0"/>
    <w:rsid w:val="008A7D4A"/>
    <w:rsid w:val="008B012E"/>
    <w:rsid w:val="008B02FF"/>
    <w:rsid w:val="008B0578"/>
    <w:rsid w:val="008B073D"/>
    <w:rsid w:val="008B0AA8"/>
    <w:rsid w:val="008B11C7"/>
    <w:rsid w:val="008B19F2"/>
    <w:rsid w:val="008B1B4E"/>
    <w:rsid w:val="008B1FDF"/>
    <w:rsid w:val="008B219C"/>
    <w:rsid w:val="008B2556"/>
    <w:rsid w:val="008B257B"/>
    <w:rsid w:val="008B3500"/>
    <w:rsid w:val="008B3723"/>
    <w:rsid w:val="008B3CAF"/>
    <w:rsid w:val="008B3DB4"/>
    <w:rsid w:val="008B3E42"/>
    <w:rsid w:val="008B4069"/>
    <w:rsid w:val="008B422C"/>
    <w:rsid w:val="008B440B"/>
    <w:rsid w:val="008B4616"/>
    <w:rsid w:val="008B485C"/>
    <w:rsid w:val="008B4AA0"/>
    <w:rsid w:val="008B4CFD"/>
    <w:rsid w:val="008B4E6E"/>
    <w:rsid w:val="008B518D"/>
    <w:rsid w:val="008B525E"/>
    <w:rsid w:val="008B527C"/>
    <w:rsid w:val="008B55CB"/>
    <w:rsid w:val="008B56EE"/>
    <w:rsid w:val="008B57A5"/>
    <w:rsid w:val="008B5BF8"/>
    <w:rsid w:val="008B5E50"/>
    <w:rsid w:val="008B66D0"/>
    <w:rsid w:val="008B6727"/>
    <w:rsid w:val="008B6AE8"/>
    <w:rsid w:val="008B6EB7"/>
    <w:rsid w:val="008B71BB"/>
    <w:rsid w:val="008B71E8"/>
    <w:rsid w:val="008B73B9"/>
    <w:rsid w:val="008B764A"/>
    <w:rsid w:val="008B7A47"/>
    <w:rsid w:val="008B7A6C"/>
    <w:rsid w:val="008B7BC6"/>
    <w:rsid w:val="008B7DC1"/>
    <w:rsid w:val="008B7F9E"/>
    <w:rsid w:val="008B7FBC"/>
    <w:rsid w:val="008C0653"/>
    <w:rsid w:val="008C0AF2"/>
    <w:rsid w:val="008C0BD9"/>
    <w:rsid w:val="008C0EA4"/>
    <w:rsid w:val="008C1068"/>
    <w:rsid w:val="008C123F"/>
    <w:rsid w:val="008C136D"/>
    <w:rsid w:val="008C15E2"/>
    <w:rsid w:val="008C166F"/>
    <w:rsid w:val="008C1957"/>
    <w:rsid w:val="008C1A4D"/>
    <w:rsid w:val="008C1B4A"/>
    <w:rsid w:val="008C1E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1E9"/>
    <w:rsid w:val="008D033B"/>
    <w:rsid w:val="008D0C62"/>
    <w:rsid w:val="008D0F43"/>
    <w:rsid w:val="008D1128"/>
    <w:rsid w:val="008D116C"/>
    <w:rsid w:val="008D1268"/>
    <w:rsid w:val="008D1350"/>
    <w:rsid w:val="008D18A0"/>
    <w:rsid w:val="008D1B5E"/>
    <w:rsid w:val="008D1FB3"/>
    <w:rsid w:val="008D2205"/>
    <w:rsid w:val="008D22EA"/>
    <w:rsid w:val="008D26C7"/>
    <w:rsid w:val="008D2AC3"/>
    <w:rsid w:val="008D2BF5"/>
    <w:rsid w:val="008D2DB9"/>
    <w:rsid w:val="008D327E"/>
    <w:rsid w:val="008D33F3"/>
    <w:rsid w:val="008D3595"/>
    <w:rsid w:val="008D386A"/>
    <w:rsid w:val="008D38B4"/>
    <w:rsid w:val="008D394F"/>
    <w:rsid w:val="008D3C91"/>
    <w:rsid w:val="008D3F33"/>
    <w:rsid w:val="008D43D3"/>
    <w:rsid w:val="008D4539"/>
    <w:rsid w:val="008D45E6"/>
    <w:rsid w:val="008D4635"/>
    <w:rsid w:val="008D4B6C"/>
    <w:rsid w:val="008D4CF6"/>
    <w:rsid w:val="008D4EC1"/>
    <w:rsid w:val="008D4F8B"/>
    <w:rsid w:val="008D5060"/>
    <w:rsid w:val="008D547A"/>
    <w:rsid w:val="008D58E7"/>
    <w:rsid w:val="008D590E"/>
    <w:rsid w:val="008D5A75"/>
    <w:rsid w:val="008D5DD8"/>
    <w:rsid w:val="008D5DDD"/>
    <w:rsid w:val="008D6127"/>
    <w:rsid w:val="008D6586"/>
    <w:rsid w:val="008D681E"/>
    <w:rsid w:val="008D6B59"/>
    <w:rsid w:val="008D6E37"/>
    <w:rsid w:val="008D727A"/>
    <w:rsid w:val="008D7304"/>
    <w:rsid w:val="008D76BA"/>
    <w:rsid w:val="008D786B"/>
    <w:rsid w:val="008D7890"/>
    <w:rsid w:val="008D7C7F"/>
    <w:rsid w:val="008D7EB6"/>
    <w:rsid w:val="008E0269"/>
    <w:rsid w:val="008E03AA"/>
    <w:rsid w:val="008E0483"/>
    <w:rsid w:val="008E049F"/>
    <w:rsid w:val="008E08FD"/>
    <w:rsid w:val="008E098F"/>
    <w:rsid w:val="008E10C3"/>
    <w:rsid w:val="008E10E1"/>
    <w:rsid w:val="008E1198"/>
    <w:rsid w:val="008E11AE"/>
    <w:rsid w:val="008E146A"/>
    <w:rsid w:val="008E14FB"/>
    <w:rsid w:val="008E1775"/>
    <w:rsid w:val="008E1791"/>
    <w:rsid w:val="008E1A4F"/>
    <w:rsid w:val="008E1D80"/>
    <w:rsid w:val="008E1FF4"/>
    <w:rsid w:val="008E2119"/>
    <w:rsid w:val="008E229F"/>
    <w:rsid w:val="008E22D9"/>
    <w:rsid w:val="008E235A"/>
    <w:rsid w:val="008E243B"/>
    <w:rsid w:val="008E25F9"/>
    <w:rsid w:val="008E2687"/>
    <w:rsid w:val="008E29BF"/>
    <w:rsid w:val="008E2D7D"/>
    <w:rsid w:val="008E364C"/>
    <w:rsid w:val="008E3795"/>
    <w:rsid w:val="008E38AB"/>
    <w:rsid w:val="008E3931"/>
    <w:rsid w:val="008E3C7D"/>
    <w:rsid w:val="008E3CDD"/>
    <w:rsid w:val="008E3CE8"/>
    <w:rsid w:val="008E3CF7"/>
    <w:rsid w:val="008E3EC6"/>
    <w:rsid w:val="008E4000"/>
    <w:rsid w:val="008E43E9"/>
    <w:rsid w:val="008E4559"/>
    <w:rsid w:val="008E45CA"/>
    <w:rsid w:val="008E4612"/>
    <w:rsid w:val="008E463A"/>
    <w:rsid w:val="008E46A4"/>
    <w:rsid w:val="008E47A8"/>
    <w:rsid w:val="008E49D1"/>
    <w:rsid w:val="008E4DC1"/>
    <w:rsid w:val="008E5016"/>
    <w:rsid w:val="008E56CA"/>
    <w:rsid w:val="008E5828"/>
    <w:rsid w:val="008E5969"/>
    <w:rsid w:val="008E5B8C"/>
    <w:rsid w:val="008E5C58"/>
    <w:rsid w:val="008E5C64"/>
    <w:rsid w:val="008E5D6D"/>
    <w:rsid w:val="008E666D"/>
    <w:rsid w:val="008E6A47"/>
    <w:rsid w:val="008E6A6F"/>
    <w:rsid w:val="008E6CC0"/>
    <w:rsid w:val="008E70AC"/>
    <w:rsid w:val="008E764C"/>
    <w:rsid w:val="008E76DA"/>
    <w:rsid w:val="008E783A"/>
    <w:rsid w:val="008E79BB"/>
    <w:rsid w:val="008E7AB7"/>
    <w:rsid w:val="008E7C35"/>
    <w:rsid w:val="008E7C6B"/>
    <w:rsid w:val="008F0035"/>
    <w:rsid w:val="008F0044"/>
    <w:rsid w:val="008F0187"/>
    <w:rsid w:val="008F02D5"/>
    <w:rsid w:val="008F030A"/>
    <w:rsid w:val="008F08BA"/>
    <w:rsid w:val="008F1011"/>
    <w:rsid w:val="008F14C1"/>
    <w:rsid w:val="008F155C"/>
    <w:rsid w:val="008F15F6"/>
    <w:rsid w:val="008F19D7"/>
    <w:rsid w:val="008F1A95"/>
    <w:rsid w:val="008F1B5B"/>
    <w:rsid w:val="008F1E04"/>
    <w:rsid w:val="008F1E46"/>
    <w:rsid w:val="008F1E68"/>
    <w:rsid w:val="008F1E7A"/>
    <w:rsid w:val="008F2073"/>
    <w:rsid w:val="008F226E"/>
    <w:rsid w:val="008F2359"/>
    <w:rsid w:val="008F2638"/>
    <w:rsid w:val="008F283F"/>
    <w:rsid w:val="008F28B2"/>
    <w:rsid w:val="008F2EAF"/>
    <w:rsid w:val="008F3498"/>
    <w:rsid w:val="008F3510"/>
    <w:rsid w:val="008F3A3E"/>
    <w:rsid w:val="008F3A84"/>
    <w:rsid w:val="008F3C47"/>
    <w:rsid w:val="008F4897"/>
    <w:rsid w:val="008F4939"/>
    <w:rsid w:val="008F4D17"/>
    <w:rsid w:val="008F5099"/>
    <w:rsid w:val="008F53E5"/>
    <w:rsid w:val="008F53EB"/>
    <w:rsid w:val="008F57F0"/>
    <w:rsid w:val="008F5BCA"/>
    <w:rsid w:val="008F6483"/>
    <w:rsid w:val="008F6AD8"/>
    <w:rsid w:val="008F7752"/>
    <w:rsid w:val="008F7CEE"/>
    <w:rsid w:val="009004E5"/>
    <w:rsid w:val="009006A9"/>
    <w:rsid w:val="00900B06"/>
    <w:rsid w:val="00900C61"/>
    <w:rsid w:val="00900DBA"/>
    <w:rsid w:val="00900EE4"/>
    <w:rsid w:val="009010DA"/>
    <w:rsid w:val="0090126C"/>
    <w:rsid w:val="00901373"/>
    <w:rsid w:val="009013D1"/>
    <w:rsid w:val="009014B3"/>
    <w:rsid w:val="00901663"/>
    <w:rsid w:val="009017C8"/>
    <w:rsid w:val="00901B9A"/>
    <w:rsid w:val="00901F30"/>
    <w:rsid w:val="00901F5A"/>
    <w:rsid w:val="00901FD0"/>
    <w:rsid w:val="00902063"/>
    <w:rsid w:val="009023AD"/>
    <w:rsid w:val="0090282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97"/>
    <w:rsid w:val="009057C8"/>
    <w:rsid w:val="00905BD8"/>
    <w:rsid w:val="00905C47"/>
    <w:rsid w:val="009060D2"/>
    <w:rsid w:val="00906300"/>
    <w:rsid w:val="0090633E"/>
    <w:rsid w:val="00906461"/>
    <w:rsid w:val="009066AF"/>
    <w:rsid w:val="009070BB"/>
    <w:rsid w:val="00907111"/>
    <w:rsid w:val="0090725B"/>
    <w:rsid w:val="0090726E"/>
    <w:rsid w:val="0090737D"/>
    <w:rsid w:val="009076DE"/>
    <w:rsid w:val="0090777E"/>
    <w:rsid w:val="009078B3"/>
    <w:rsid w:val="00907CCA"/>
    <w:rsid w:val="00907FAF"/>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8D"/>
    <w:rsid w:val="00912DA7"/>
    <w:rsid w:val="00912EF2"/>
    <w:rsid w:val="00913314"/>
    <w:rsid w:val="0091345E"/>
    <w:rsid w:val="00913677"/>
    <w:rsid w:val="009136AE"/>
    <w:rsid w:val="00913D12"/>
    <w:rsid w:val="00913DC3"/>
    <w:rsid w:val="009140E1"/>
    <w:rsid w:val="00914669"/>
    <w:rsid w:val="0091467C"/>
    <w:rsid w:val="00914B27"/>
    <w:rsid w:val="00914D0C"/>
    <w:rsid w:val="00914F72"/>
    <w:rsid w:val="009150C1"/>
    <w:rsid w:val="00915371"/>
    <w:rsid w:val="0091546C"/>
    <w:rsid w:val="00915619"/>
    <w:rsid w:val="00915624"/>
    <w:rsid w:val="0091562C"/>
    <w:rsid w:val="00915A97"/>
    <w:rsid w:val="00915EB3"/>
    <w:rsid w:val="00915F0C"/>
    <w:rsid w:val="00915FD3"/>
    <w:rsid w:val="0091607F"/>
    <w:rsid w:val="009160FB"/>
    <w:rsid w:val="00916161"/>
    <w:rsid w:val="0091632D"/>
    <w:rsid w:val="009163DF"/>
    <w:rsid w:val="00916783"/>
    <w:rsid w:val="00916966"/>
    <w:rsid w:val="00916DA2"/>
    <w:rsid w:val="00916E21"/>
    <w:rsid w:val="00916F0B"/>
    <w:rsid w:val="00917056"/>
    <w:rsid w:val="009170EB"/>
    <w:rsid w:val="00917705"/>
    <w:rsid w:val="00917AF9"/>
    <w:rsid w:val="00917BDF"/>
    <w:rsid w:val="00917DED"/>
    <w:rsid w:val="00917EAD"/>
    <w:rsid w:val="009208C1"/>
    <w:rsid w:val="00920EA7"/>
    <w:rsid w:val="00920F54"/>
    <w:rsid w:val="00921708"/>
    <w:rsid w:val="00921765"/>
    <w:rsid w:val="00921937"/>
    <w:rsid w:val="00921BC5"/>
    <w:rsid w:val="0092261E"/>
    <w:rsid w:val="009228A2"/>
    <w:rsid w:val="00922B16"/>
    <w:rsid w:val="0092304C"/>
    <w:rsid w:val="00923148"/>
    <w:rsid w:val="00923383"/>
    <w:rsid w:val="0092360A"/>
    <w:rsid w:val="0092365B"/>
    <w:rsid w:val="009238E8"/>
    <w:rsid w:val="009239DD"/>
    <w:rsid w:val="00923A36"/>
    <w:rsid w:val="00923A77"/>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6F4"/>
    <w:rsid w:val="009258D6"/>
    <w:rsid w:val="009258D8"/>
    <w:rsid w:val="009259E1"/>
    <w:rsid w:val="00925C5C"/>
    <w:rsid w:val="00925E50"/>
    <w:rsid w:val="009262B3"/>
    <w:rsid w:val="00926589"/>
    <w:rsid w:val="0092684A"/>
    <w:rsid w:val="00926F58"/>
    <w:rsid w:val="0092702A"/>
    <w:rsid w:val="0092705E"/>
    <w:rsid w:val="00927457"/>
    <w:rsid w:val="00927481"/>
    <w:rsid w:val="009274DB"/>
    <w:rsid w:val="00927A22"/>
    <w:rsid w:val="00927A2E"/>
    <w:rsid w:val="00927A3A"/>
    <w:rsid w:val="00927C8C"/>
    <w:rsid w:val="009303CA"/>
    <w:rsid w:val="009308D4"/>
    <w:rsid w:val="00930D9B"/>
    <w:rsid w:val="00930E92"/>
    <w:rsid w:val="00931789"/>
    <w:rsid w:val="009317E3"/>
    <w:rsid w:val="009318CD"/>
    <w:rsid w:val="00931ABF"/>
    <w:rsid w:val="00931CB8"/>
    <w:rsid w:val="009322B6"/>
    <w:rsid w:val="009322C6"/>
    <w:rsid w:val="009322DA"/>
    <w:rsid w:val="00932670"/>
    <w:rsid w:val="00932840"/>
    <w:rsid w:val="00932956"/>
    <w:rsid w:val="00932A89"/>
    <w:rsid w:val="00932B2D"/>
    <w:rsid w:val="00932D60"/>
    <w:rsid w:val="0093367B"/>
    <w:rsid w:val="00933757"/>
    <w:rsid w:val="00933A3A"/>
    <w:rsid w:val="00933A83"/>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80C"/>
    <w:rsid w:val="00940B7F"/>
    <w:rsid w:val="00940BEF"/>
    <w:rsid w:val="00940C10"/>
    <w:rsid w:val="00940D07"/>
    <w:rsid w:val="00940F07"/>
    <w:rsid w:val="00940F6D"/>
    <w:rsid w:val="00940FBC"/>
    <w:rsid w:val="00941054"/>
    <w:rsid w:val="00941137"/>
    <w:rsid w:val="00941BBA"/>
    <w:rsid w:val="00941CC0"/>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6FE"/>
    <w:rsid w:val="0094373F"/>
    <w:rsid w:val="0094382E"/>
    <w:rsid w:val="009438CE"/>
    <w:rsid w:val="009439F9"/>
    <w:rsid w:val="00943B1A"/>
    <w:rsid w:val="00943B3F"/>
    <w:rsid w:val="00943BF7"/>
    <w:rsid w:val="00943D2F"/>
    <w:rsid w:val="00943DD0"/>
    <w:rsid w:val="009440EC"/>
    <w:rsid w:val="00944395"/>
    <w:rsid w:val="00944474"/>
    <w:rsid w:val="009445DE"/>
    <w:rsid w:val="00944FFA"/>
    <w:rsid w:val="009450D8"/>
    <w:rsid w:val="00945459"/>
    <w:rsid w:val="0094574D"/>
    <w:rsid w:val="009457C1"/>
    <w:rsid w:val="00945956"/>
    <w:rsid w:val="00945EB5"/>
    <w:rsid w:val="0094614D"/>
    <w:rsid w:val="0094659E"/>
    <w:rsid w:val="009465A7"/>
    <w:rsid w:val="00946629"/>
    <w:rsid w:val="00946983"/>
    <w:rsid w:val="009470CF"/>
    <w:rsid w:val="00947333"/>
    <w:rsid w:val="009475FE"/>
    <w:rsid w:val="00947887"/>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1D9"/>
    <w:rsid w:val="009524D9"/>
    <w:rsid w:val="00952517"/>
    <w:rsid w:val="00952608"/>
    <w:rsid w:val="00952639"/>
    <w:rsid w:val="00952D05"/>
    <w:rsid w:val="00952D5C"/>
    <w:rsid w:val="00952D77"/>
    <w:rsid w:val="00953014"/>
    <w:rsid w:val="0095304D"/>
    <w:rsid w:val="00953375"/>
    <w:rsid w:val="00953452"/>
    <w:rsid w:val="00953596"/>
    <w:rsid w:val="009535F3"/>
    <w:rsid w:val="00953BDF"/>
    <w:rsid w:val="00953ED3"/>
    <w:rsid w:val="00954068"/>
    <w:rsid w:val="00954411"/>
    <w:rsid w:val="009548C9"/>
    <w:rsid w:val="00954DFB"/>
    <w:rsid w:val="00955265"/>
    <w:rsid w:val="00955392"/>
    <w:rsid w:val="0095562E"/>
    <w:rsid w:val="0095598A"/>
    <w:rsid w:val="00955BCC"/>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0ED3"/>
    <w:rsid w:val="00961299"/>
    <w:rsid w:val="00961A31"/>
    <w:rsid w:val="00961CB6"/>
    <w:rsid w:val="00961E15"/>
    <w:rsid w:val="00961F20"/>
    <w:rsid w:val="00962035"/>
    <w:rsid w:val="0096228C"/>
    <w:rsid w:val="0096240E"/>
    <w:rsid w:val="0096249C"/>
    <w:rsid w:val="00962506"/>
    <w:rsid w:val="00962B3E"/>
    <w:rsid w:val="00962D67"/>
    <w:rsid w:val="00963142"/>
    <w:rsid w:val="00963263"/>
    <w:rsid w:val="00963815"/>
    <w:rsid w:val="00963AA8"/>
    <w:rsid w:val="00963D43"/>
    <w:rsid w:val="00963E7A"/>
    <w:rsid w:val="00963EC5"/>
    <w:rsid w:val="00964290"/>
    <w:rsid w:val="009645FD"/>
    <w:rsid w:val="0096468C"/>
    <w:rsid w:val="009646D8"/>
    <w:rsid w:val="009648CF"/>
    <w:rsid w:val="009648EB"/>
    <w:rsid w:val="00964B5C"/>
    <w:rsid w:val="00964FE5"/>
    <w:rsid w:val="00965190"/>
    <w:rsid w:val="00965273"/>
    <w:rsid w:val="00965406"/>
    <w:rsid w:val="009659D4"/>
    <w:rsid w:val="00965A00"/>
    <w:rsid w:val="00965AE5"/>
    <w:rsid w:val="00966762"/>
    <w:rsid w:val="009668E2"/>
    <w:rsid w:val="00966A01"/>
    <w:rsid w:val="00966C9B"/>
    <w:rsid w:val="00966FB9"/>
    <w:rsid w:val="009671BF"/>
    <w:rsid w:val="009672D1"/>
    <w:rsid w:val="00967304"/>
    <w:rsid w:val="0096744C"/>
    <w:rsid w:val="0096744F"/>
    <w:rsid w:val="00967508"/>
    <w:rsid w:val="009675F6"/>
    <w:rsid w:val="009677E9"/>
    <w:rsid w:val="009678CD"/>
    <w:rsid w:val="009679D7"/>
    <w:rsid w:val="00967A5D"/>
    <w:rsid w:val="00967B4D"/>
    <w:rsid w:val="00967E0E"/>
    <w:rsid w:val="0097005D"/>
    <w:rsid w:val="009701A0"/>
    <w:rsid w:val="009701B1"/>
    <w:rsid w:val="0097037E"/>
    <w:rsid w:val="009705C1"/>
    <w:rsid w:val="00970644"/>
    <w:rsid w:val="00970724"/>
    <w:rsid w:val="009708DF"/>
    <w:rsid w:val="00970990"/>
    <w:rsid w:val="00970BE5"/>
    <w:rsid w:val="00970E16"/>
    <w:rsid w:val="00971659"/>
    <w:rsid w:val="009718F6"/>
    <w:rsid w:val="00971E36"/>
    <w:rsid w:val="009720D6"/>
    <w:rsid w:val="009721D8"/>
    <w:rsid w:val="009722CC"/>
    <w:rsid w:val="00972309"/>
    <w:rsid w:val="0097232A"/>
    <w:rsid w:val="00972442"/>
    <w:rsid w:val="0097249E"/>
    <w:rsid w:val="00972D88"/>
    <w:rsid w:val="00972F55"/>
    <w:rsid w:val="009731E2"/>
    <w:rsid w:val="00973895"/>
    <w:rsid w:val="00973917"/>
    <w:rsid w:val="00973A68"/>
    <w:rsid w:val="00973C7C"/>
    <w:rsid w:val="00973E2C"/>
    <w:rsid w:val="00974000"/>
    <w:rsid w:val="00974217"/>
    <w:rsid w:val="00974D02"/>
    <w:rsid w:val="00974E19"/>
    <w:rsid w:val="00974E98"/>
    <w:rsid w:val="00975020"/>
    <w:rsid w:val="009752D0"/>
    <w:rsid w:val="009754EB"/>
    <w:rsid w:val="00975983"/>
    <w:rsid w:val="00975D8B"/>
    <w:rsid w:val="00975E4F"/>
    <w:rsid w:val="00976401"/>
    <w:rsid w:val="009767A9"/>
    <w:rsid w:val="009768B8"/>
    <w:rsid w:val="00976BFC"/>
    <w:rsid w:val="00977574"/>
    <w:rsid w:val="00977EFA"/>
    <w:rsid w:val="009800D6"/>
    <w:rsid w:val="0098014F"/>
    <w:rsid w:val="00980D80"/>
    <w:rsid w:val="00980ED8"/>
    <w:rsid w:val="009817CD"/>
    <w:rsid w:val="009817FC"/>
    <w:rsid w:val="0098180B"/>
    <w:rsid w:val="00981AD4"/>
    <w:rsid w:val="00981B72"/>
    <w:rsid w:val="00981C3F"/>
    <w:rsid w:val="00981D0F"/>
    <w:rsid w:val="00981D42"/>
    <w:rsid w:val="00981DCA"/>
    <w:rsid w:val="00982135"/>
    <w:rsid w:val="00982430"/>
    <w:rsid w:val="009829B2"/>
    <w:rsid w:val="00982A01"/>
    <w:rsid w:val="00982BA7"/>
    <w:rsid w:val="00982BCB"/>
    <w:rsid w:val="00982C3D"/>
    <w:rsid w:val="00982E92"/>
    <w:rsid w:val="0098310F"/>
    <w:rsid w:val="0098337C"/>
    <w:rsid w:val="0098384D"/>
    <w:rsid w:val="009839DA"/>
    <w:rsid w:val="00983A6D"/>
    <w:rsid w:val="00983D11"/>
    <w:rsid w:val="00983E7E"/>
    <w:rsid w:val="009841AA"/>
    <w:rsid w:val="009842C9"/>
    <w:rsid w:val="0098439A"/>
    <w:rsid w:val="0098463D"/>
    <w:rsid w:val="0098472B"/>
    <w:rsid w:val="00984786"/>
    <w:rsid w:val="00984792"/>
    <w:rsid w:val="009848BF"/>
    <w:rsid w:val="00984A32"/>
    <w:rsid w:val="00984E7F"/>
    <w:rsid w:val="009850F0"/>
    <w:rsid w:val="0098516B"/>
    <w:rsid w:val="0098521A"/>
    <w:rsid w:val="009855E1"/>
    <w:rsid w:val="0098588C"/>
    <w:rsid w:val="00985AB3"/>
    <w:rsid w:val="00985CA6"/>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ACF"/>
    <w:rsid w:val="00990BD4"/>
    <w:rsid w:val="00990D4F"/>
    <w:rsid w:val="00990D80"/>
    <w:rsid w:val="00990F2E"/>
    <w:rsid w:val="00991578"/>
    <w:rsid w:val="009915E2"/>
    <w:rsid w:val="0099183B"/>
    <w:rsid w:val="0099183C"/>
    <w:rsid w:val="00991FE7"/>
    <w:rsid w:val="00992199"/>
    <w:rsid w:val="00993056"/>
    <w:rsid w:val="009930B4"/>
    <w:rsid w:val="00993553"/>
    <w:rsid w:val="00993672"/>
    <w:rsid w:val="0099371C"/>
    <w:rsid w:val="0099397F"/>
    <w:rsid w:val="00993AFF"/>
    <w:rsid w:val="0099412A"/>
    <w:rsid w:val="0099436A"/>
    <w:rsid w:val="00994547"/>
    <w:rsid w:val="00994705"/>
    <w:rsid w:val="009949DC"/>
    <w:rsid w:val="00994A55"/>
    <w:rsid w:val="00994E63"/>
    <w:rsid w:val="00994E66"/>
    <w:rsid w:val="00994E83"/>
    <w:rsid w:val="009950EE"/>
    <w:rsid w:val="009951D1"/>
    <w:rsid w:val="00995741"/>
    <w:rsid w:val="009960F8"/>
    <w:rsid w:val="0099623C"/>
    <w:rsid w:val="00996318"/>
    <w:rsid w:val="00996344"/>
    <w:rsid w:val="0099666E"/>
    <w:rsid w:val="00996762"/>
    <w:rsid w:val="00996A61"/>
    <w:rsid w:val="00996C01"/>
    <w:rsid w:val="00996C6C"/>
    <w:rsid w:val="00996F18"/>
    <w:rsid w:val="0099713F"/>
    <w:rsid w:val="0099714C"/>
    <w:rsid w:val="00997A54"/>
    <w:rsid w:val="00997C9B"/>
    <w:rsid w:val="00997E04"/>
    <w:rsid w:val="009A00F3"/>
    <w:rsid w:val="009A0622"/>
    <w:rsid w:val="009A08B5"/>
    <w:rsid w:val="009A0C4A"/>
    <w:rsid w:val="009A0F4F"/>
    <w:rsid w:val="009A0F78"/>
    <w:rsid w:val="009A1158"/>
    <w:rsid w:val="009A1251"/>
    <w:rsid w:val="009A145D"/>
    <w:rsid w:val="009A19F8"/>
    <w:rsid w:val="009A1B0A"/>
    <w:rsid w:val="009A1EE6"/>
    <w:rsid w:val="009A1F55"/>
    <w:rsid w:val="009A2063"/>
    <w:rsid w:val="009A24AC"/>
    <w:rsid w:val="009A26D1"/>
    <w:rsid w:val="009A26F4"/>
    <w:rsid w:val="009A27D8"/>
    <w:rsid w:val="009A2893"/>
    <w:rsid w:val="009A2C1A"/>
    <w:rsid w:val="009A2DF2"/>
    <w:rsid w:val="009A3151"/>
    <w:rsid w:val="009A364A"/>
    <w:rsid w:val="009A3664"/>
    <w:rsid w:val="009A3929"/>
    <w:rsid w:val="009A3A1C"/>
    <w:rsid w:val="009A3D23"/>
    <w:rsid w:val="009A4241"/>
    <w:rsid w:val="009A43BE"/>
    <w:rsid w:val="009A43E5"/>
    <w:rsid w:val="009A4498"/>
    <w:rsid w:val="009A4622"/>
    <w:rsid w:val="009A46E5"/>
    <w:rsid w:val="009A49FD"/>
    <w:rsid w:val="009A4AF1"/>
    <w:rsid w:val="009A5130"/>
    <w:rsid w:val="009A534E"/>
    <w:rsid w:val="009A5379"/>
    <w:rsid w:val="009A57A8"/>
    <w:rsid w:val="009A59D7"/>
    <w:rsid w:val="009A5AA7"/>
    <w:rsid w:val="009A5AC0"/>
    <w:rsid w:val="009A5DEC"/>
    <w:rsid w:val="009A6309"/>
    <w:rsid w:val="009A645E"/>
    <w:rsid w:val="009A6643"/>
    <w:rsid w:val="009A687D"/>
    <w:rsid w:val="009A68FF"/>
    <w:rsid w:val="009A6DAC"/>
    <w:rsid w:val="009A6F3F"/>
    <w:rsid w:val="009A6F5E"/>
    <w:rsid w:val="009A6FF1"/>
    <w:rsid w:val="009A733D"/>
    <w:rsid w:val="009A7717"/>
    <w:rsid w:val="009A77B8"/>
    <w:rsid w:val="009A78FD"/>
    <w:rsid w:val="009A7D01"/>
    <w:rsid w:val="009B0137"/>
    <w:rsid w:val="009B03C2"/>
    <w:rsid w:val="009B0551"/>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7BF"/>
    <w:rsid w:val="009B488D"/>
    <w:rsid w:val="009B48FB"/>
    <w:rsid w:val="009B49C2"/>
    <w:rsid w:val="009B4AFE"/>
    <w:rsid w:val="009B4DB9"/>
    <w:rsid w:val="009B54A6"/>
    <w:rsid w:val="009B54FD"/>
    <w:rsid w:val="009B56EC"/>
    <w:rsid w:val="009B578E"/>
    <w:rsid w:val="009B59AC"/>
    <w:rsid w:val="009B5A65"/>
    <w:rsid w:val="009B5E13"/>
    <w:rsid w:val="009B616A"/>
    <w:rsid w:val="009B616C"/>
    <w:rsid w:val="009B6429"/>
    <w:rsid w:val="009B6541"/>
    <w:rsid w:val="009B6CA2"/>
    <w:rsid w:val="009B717D"/>
    <w:rsid w:val="009B731B"/>
    <w:rsid w:val="009B73A5"/>
    <w:rsid w:val="009B73DB"/>
    <w:rsid w:val="009B757D"/>
    <w:rsid w:val="009B780D"/>
    <w:rsid w:val="009B7B0A"/>
    <w:rsid w:val="009C00AD"/>
    <w:rsid w:val="009C0669"/>
    <w:rsid w:val="009C0737"/>
    <w:rsid w:val="009C081B"/>
    <w:rsid w:val="009C0877"/>
    <w:rsid w:val="009C0B53"/>
    <w:rsid w:val="009C0D24"/>
    <w:rsid w:val="009C0FC5"/>
    <w:rsid w:val="009C1027"/>
    <w:rsid w:val="009C10CC"/>
    <w:rsid w:val="009C1113"/>
    <w:rsid w:val="009C1137"/>
    <w:rsid w:val="009C1221"/>
    <w:rsid w:val="009C154B"/>
    <w:rsid w:val="009C1593"/>
    <w:rsid w:val="009C15AB"/>
    <w:rsid w:val="009C1717"/>
    <w:rsid w:val="009C1997"/>
    <w:rsid w:val="009C1A4B"/>
    <w:rsid w:val="009C1FE5"/>
    <w:rsid w:val="009C217C"/>
    <w:rsid w:val="009C269F"/>
    <w:rsid w:val="009C27C9"/>
    <w:rsid w:val="009C2CB2"/>
    <w:rsid w:val="009C346C"/>
    <w:rsid w:val="009C361A"/>
    <w:rsid w:val="009C37F3"/>
    <w:rsid w:val="009C3E08"/>
    <w:rsid w:val="009C3FCB"/>
    <w:rsid w:val="009C418D"/>
    <w:rsid w:val="009C436B"/>
    <w:rsid w:val="009C4426"/>
    <w:rsid w:val="009C464B"/>
    <w:rsid w:val="009C4893"/>
    <w:rsid w:val="009C4AF6"/>
    <w:rsid w:val="009C4B1A"/>
    <w:rsid w:val="009C4B2B"/>
    <w:rsid w:val="009C4D10"/>
    <w:rsid w:val="009C4D64"/>
    <w:rsid w:val="009C4E28"/>
    <w:rsid w:val="009C55AE"/>
    <w:rsid w:val="009C5911"/>
    <w:rsid w:val="009C59D7"/>
    <w:rsid w:val="009C5AF6"/>
    <w:rsid w:val="009C5BFD"/>
    <w:rsid w:val="009C5CB0"/>
    <w:rsid w:val="009C60B5"/>
    <w:rsid w:val="009C6162"/>
    <w:rsid w:val="009C661A"/>
    <w:rsid w:val="009C6646"/>
    <w:rsid w:val="009C67B7"/>
    <w:rsid w:val="009C6A3C"/>
    <w:rsid w:val="009C6CA6"/>
    <w:rsid w:val="009C6E00"/>
    <w:rsid w:val="009C7976"/>
    <w:rsid w:val="009C7BC4"/>
    <w:rsid w:val="009C7D79"/>
    <w:rsid w:val="009C7E18"/>
    <w:rsid w:val="009D03CF"/>
    <w:rsid w:val="009D0490"/>
    <w:rsid w:val="009D06F8"/>
    <w:rsid w:val="009D0995"/>
    <w:rsid w:val="009D0C1E"/>
    <w:rsid w:val="009D0E9D"/>
    <w:rsid w:val="009D1151"/>
    <w:rsid w:val="009D122D"/>
    <w:rsid w:val="009D154B"/>
    <w:rsid w:val="009D15F4"/>
    <w:rsid w:val="009D1D15"/>
    <w:rsid w:val="009D1DDB"/>
    <w:rsid w:val="009D1E07"/>
    <w:rsid w:val="009D1F31"/>
    <w:rsid w:val="009D2061"/>
    <w:rsid w:val="009D241D"/>
    <w:rsid w:val="009D2453"/>
    <w:rsid w:val="009D263B"/>
    <w:rsid w:val="009D2748"/>
    <w:rsid w:val="009D2BC9"/>
    <w:rsid w:val="009D2D21"/>
    <w:rsid w:val="009D2DEC"/>
    <w:rsid w:val="009D2E5C"/>
    <w:rsid w:val="009D314C"/>
    <w:rsid w:val="009D3422"/>
    <w:rsid w:val="009D349C"/>
    <w:rsid w:val="009D369D"/>
    <w:rsid w:val="009D3A64"/>
    <w:rsid w:val="009D3CE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250"/>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F1"/>
    <w:rsid w:val="009D7AEA"/>
    <w:rsid w:val="009D7F8D"/>
    <w:rsid w:val="009E002E"/>
    <w:rsid w:val="009E0031"/>
    <w:rsid w:val="009E0268"/>
    <w:rsid w:val="009E0A50"/>
    <w:rsid w:val="009E0A63"/>
    <w:rsid w:val="009E0B01"/>
    <w:rsid w:val="009E0D9F"/>
    <w:rsid w:val="009E1189"/>
    <w:rsid w:val="009E1302"/>
    <w:rsid w:val="009E130A"/>
    <w:rsid w:val="009E134C"/>
    <w:rsid w:val="009E16C2"/>
    <w:rsid w:val="009E1812"/>
    <w:rsid w:val="009E1942"/>
    <w:rsid w:val="009E1BEE"/>
    <w:rsid w:val="009E1C32"/>
    <w:rsid w:val="009E1EFB"/>
    <w:rsid w:val="009E1F65"/>
    <w:rsid w:val="009E29EC"/>
    <w:rsid w:val="009E2B50"/>
    <w:rsid w:val="009E2D9F"/>
    <w:rsid w:val="009E2EFC"/>
    <w:rsid w:val="009E2FDD"/>
    <w:rsid w:val="009E339B"/>
    <w:rsid w:val="009E3555"/>
    <w:rsid w:val="009E3577"/>
    <w:rsid w:val="009E36F3"/>
    <w:rsid w:val="009E3752"/>
    <w:rsid w:val="009E3762"/>
    <w:rsid w:val="009E3834"/>
    <w:rsid w:val="009E3AF6"/>
    <w:rsid w:val="009E4353"/>
    <w:rsid w:val="009E4420"/>
    <w:rsid w:val="009E47E5"/>
    <w:rsid w:val="009E49F1"/>
    <w:rsid w:val="009E522A"/>
    <w:rsid w:val="009E5692"/>
    <w:rsid w:val="009E5C38"/>
    <w:rsid w:val="009E5CB4"/>
    <w:rsid w:val="009E6017"/>
    <w:rsid w:val="009E629F"/>
    <w:rsid w:val="009E6555"/>
    <w:rsid w:val="009E689B"/>
    <w:rsid w:val="009E6CD9"/>
    <w:rsid w:val="009E6E59"/>
    <w:rsid w:val="009E6FDF"/>
    <w:rsid w:val="009E7082"/>
    <w:rsid w:val="009E73DE"/>
    <w:rsid w:val="009E75DE"/>
    <w:rsid w:val="009E790D"/>
    <w:rsid w:val="009E7976"/>
    <w:rsid w:val="009E7AF5"/>
    <w:rsid w:val="009E7B65"/>
    <w:rsid w:val="009E7CA8"/>
    <w:rsid w:val="009E7F1D"/>
    <w:rsid w:val="009E7FE8"/>
    <w:rsid w:val="009F007C"/>
    <w:rsid w:val="009F01AA"/>
    <w:rsid w:val="009F024F"/>
    <w:rsid w:val="009F0253"/>
    <w:rsid w:val="009F0448"/>
    <w:rsid w:val="009F04F2"/>
    <w:rsid w:val="009F0585"/>
    <w:rsid w:val="009F05BD"/>
    <w:rsid w:val="009F07C9"/>
    <w:rsid w:val="009F0F1A"/>
    <w:rsid w:val="009F1276"/>
    <w:rsid w:val="009F12C0"/>
    <w:rsid w:val="009F1371"/>
    <w:rsid w:val="009F14E0"/>
    <w:rsid w:val="009F16CB"/>
    <w:rsid w:val="009F1728"/>
    <w:rsid w:val="009F191F"/>
    <w:rsid w:val="009F1948"/>
    <w:rsid w:val="009F1F72"/>
    <w:rsid w:val="009F2168"/>
    <w:rsid w:val="009F226A"/>
    <w:rsid w:val="009F22CA"/>
    <w:rsid w:val="009F2699"/>
    <w:rsid w:val="009F279E"/>
    <w:rsid w:val="009F282A"/>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2"/>
    <w:rsid w:val="009F5B74"/>
    <w:rsid w:val="009F5CDC"/>
    <w:rsid w:val="009F5D77"/>
    <w:rsid w:val="009F5F4B"/>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9F7FA3"/>
    <w:rsid w:val="00A0004E"/>
    <w:rsid w:val="00A000F4"/>
    <w:rsid w:val="00A008A8"/>
    <w:rsid w:val="00A00949"/>
    <w:rsid w:val="00A00F05"/>
    <w:rsid w:val="00A013F7"/>
    <w:rsid w:val="00A015DA"/>
    <w:rsid w:val="00A016F0"/>
    <w:rsid w:val="00A01740"/>
    <w:rsid w:val="00A01B5C"/>
    <w:rsid w:val="00A01DF2"/>
    <w:rsid w:val="00A01E1A"/>
    <w:rsid w:val="00A01FC8"/>
    <w:rsid w:val="00A01FF0"/>
    <w:rsid w:val="00A020D1"/>
    <w:rsid w:val="00A02E73"/>
    <w:rsid w:val="00A0303D"/>
    <w:rsid w:val="00A0330C"/>
    <w:rsid w:val="00A03C4D"/>
    <w:rsid w:val="00A03EDD"/>
    <w:rsid w:val="00A0420A"/>
    <w:rsid w:val="00A0427D"/>
    <w:rsid w:val="00A042F6"/>
    <w:rsid w:val="00A043BA"/>
    <w:rsid w:val="00A0490B"/>
    <w:rsid w:val="00A0503D"/>
    <w:rsid w:val="00A0504C"/>
    <w:rsid w:val="00A05292"/>
    <w:rsid w:val="00A054B8"/>
    <w:rsid w:val="00A0574E"/>
    <w:rsid w:val="00A05772"/>
    <w:rsid w:val="00A05794"/>
    <w:rsid w:val="00A05DAD"/>
    <w:rsid w:val="00A06421"/>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4E81"/>
    <w:rsid w:val="00A150E2"/>
    <w:rsid w:val="00A1539C"/>
    <w:rsid w:val="00A15483"/>
    <w:rsid w:val="00A15582"/>
    <w:rsid w:val="00A15F60"/>
    <w:rsid w:val="00A1611F"/>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CF2"/>
    <w:rsid w:val="00A20E25"/>
    <w:rsid w:val="00A20EB8"/>
    <w:rsid w:val="00A20EE8"/>
    <w:rsid w:val="00A20FB5"/>
    <w:rsid w:val="00A2116E"/>
    <w:rsid w:val="00A21313"/>
    <w:rsid w:val="00A21389"/>
    <w:rsid w:val="00A21415"/>
    <w:rsid w:val="00A21441"/>
    <w:rsid w:val="00A21A0D"/>
    <w:rsid w:val="00A21A37"/>
    <w:rsid w:val="00A21A94"/>
    <w:rsid w:val="00A22112"/>
    <w:rsid w:val="00A22446"/>
    <w:rsid w:val="00A224CF"/>
    <w:rsid w:val="00A22805"/>
    <w:rsid w:val="00A228D1"/>
    <w:rsid w:val="00A22A11"/>
    <w:rsid w:val="00A22D36"/>
    <w:rsid w:val="00A22E84"/>
    <w:rsid w:val="00A22F75"/>
    <w:rsid w:val="00A23061"/>
    <w:rsid w:val="00A230B7"/>
    <w:rsid w:val="00A23660"/>
    <w:rsid w:val="00A23799"/>
    <w:rsid w:val="00A23A8A"/>
    <w:rsid w:val="00A23C09"/>
    <w:rsid w:val="00A23C5D"/>
    <w:rsid w:val="00A240F5"/>
    <w:rsid w:val="00A244C6"/>
    <w:rsid w:val="00A245B2"/>
    <w:rsid w:val="00A248F3"/>
    <w:rsid w:val="00A24945"/>
    <w:rsid w:val="00A24B90"/>
    <w:rsid w:val="00A24BCB"/>
    <w:rsid w:val="00A25274"/>
    <w:rsid w:val="00A2536C"/>
    <w:rsid w:val="00A25466"/>
    <w:rsid w:val="00A254AE"/>
    <w:rsid w:val="00A25502"/>
    <w:rsid w:val="00A259D2"/>
    <w:rsid w:val="00A259EF"/>
    <w:rsid w:val="00A25F91"/>
    <w:rsid w:val="00A260D0"/>
    <w:rsid w:val="00A2662E"/>
    <w:rsid w:val="00A267DF"/>
    <w:rsid w:val="00A268AE"/>
    <w:rsid w:val="00A26A32"/>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D92"/>
    <w:rsid w:val="00A31F5E"/>
    <w:rsid w:val="00A31FCF"/>
    <w:rsid w:val="00A324F2"/>
    <w:rsid w:val="00A326AD"/>
    <w:rsid w:val="00A32734"/>
    <w:rsid w:val="00A32B35"/>
    <w:rsid w:val="00A32D96"/>
    <w:rsid w:val="00A32DDC"/>
    <w:rsid w:val="00A333B8"/>
    <w:rsid w:val="00A33C92"/>
    <w:rsid w:val="00A33CCE"/>
    <w:rsid w:val="00A34287"/>
    <w:rsid w:val="00A3442F"/>
    <w:rsid w:val="00A347D8"/>
    <w:rsid w:val="00A34E9A"/>
    <w:rsid w:val="00A3553A"/>
    <w:rsid w:val="00A35D53"/>
    <w:rsid w:val="00A35E88"/>
    <w:rsid w:val="00A35EBC"/>
    <w:rsid w:val="00A35F42"/>
    <w:rsid w:val="00A36017"/>
    <w:rsid w:val="00A3609D"/>
    <w:rsid w:val="00A36197"/>
    <w:rsid w:val="00A36376"/>
    <w:rsid w:val="00A3661B"/>
    <w:rsid w:val="00A368ED"/>
    <w:rsid w:val="00A36957"/>
    <w:rsid w:val="00A36A1F"/>
    <w:rsid w:val="00A36C2D"/>
    <w:rsid w:val="00A36CEB"/>
    <w:rsid w:val="00A36D78"/>
    <w:rsid w:val="00A36F95"/>
    <w:rsid w:val="00A37190"/>
    <w:rsid w:val="00A372DB"/>
    <w:rsid w:val="00A37856"/>
    <w:rsid w:val="00A37AD6"/>
    <w:rsid w:val="00A400FB"/>
    <w:rsid w:val="00A402C0"/>
    <w:rsid w:val="00A40AAD"/>
    <w:rsid w:val="00A40B01"/>
    <w:rsid w:val="00A40B48"/>
    <w:rsid w:val="00A40DD0"/>
    <w:rsid w:val="00A41386"/>
    <w:rsid w:val="00A413F1"/>
    <w:rsid w:val="00A41B34"/>
    <w:rsid w:val="00A41C9B"/>
    <w:rsid w:val="00A41F4F"/>
    <w:rsid w:val="00A42011"/>
    <w:rsid w:val="00A42714"/>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923"/>
    <w:rsid w:val="00A44A63"/>
    <w:rsid w:val="00A44CEB"/>
    <w:rsid w:val="00A44EFB"/>
    <w:rsid w:val="00A452C8"/>
    <w:rsid w:val="00A45B51"/>
    <w:rsid w:val="00A45D1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B0"/>
    <w:rsid w:val="00A478C8"/>
    <w:rsid w:val="00A47B89"/>
    <w:rsid w:val="00A47D98"/>
    <w:rsid w:val="00A47F99"/>
    <w:rsid w:val="00A502DA"/>
    <w:rsid w:val="00A50382"/>
    <w:rsid w:val="00A50506"/>
    <w:rsid w:val="00A50621"/>
    <w:rsid w:val="00A5088D"/>
    <w:rsid w:val="00A50EA8"/>
    <w:rsid w:val="00A50F99"/>
    <w:rsid w:val="00A51312"/>
    <w:rsid w:val="00A514B4"/>
    <w:rsid w:val="00A5168B"/>
    <w:rsid w:val="00A517B2"/>
    <w:rsid w:val="00A52180"/>
    <w:rsid w:val="00A52BE2"/>
    <w:rsid w:val="00A52C81"/>
    <w:rsid w:val="00A52CBB"/>
    <w:rsid w:val="00A53125"/>
    <w:rsid w:val="00A534D5"/>
    <w:rsid w:val="00A5359C"/>
    <w:rsid w:val="00A535B5"/>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D41"/>
    <w:rsid w:val="00A5722B"/>
    <w:rsid w:val="00A572D6"/>
    <w:rsid w:val="00A5741E"/>
    <w:rsid w:val="00A576E5"/>
    <w:rsid w:val="00A57A10"/>
    <w:rsid w:val="00A57AF2"/>
    <w:rsid w:val="00A57BDC"/>
    <w:rsid w:val="00A57DD8"/>
    <w:rsid w:val="00A60157"/>
    <w:rsid w:val="00A6016C"/>
    <w:rsid w:val="00A602A6"/>
    <w:rsid w:val="00A60476"/>
    <w:rsid w:val="00A605C9"/>
    <w:rsid w:val="00A60930"/>
    <w:rsid w:val="00A609E8"/>
    <w:rsid w:val="00A60C47"/>
    <w:rsid w:val="00A612C3"/>
    <w:rsid w:val="00A618EB"/>
    <w:rsid w:val="00A619FA"/>
    <w:rsid w:val="00A61CCE"/>
    <w:rsid w:val="00A61DB6"/>
    <w:rsid w:val="00A61F85"/>
    <w:rsid w:val="00A6236A"/>
    <w:rsid w:val="00A6279F"/>
    <w:rsid w:val="00A62CDE"/>
    <w:rsid w:val="00A630AE"/>
    <w:rsid w:val="00A635D3"/>
    <w:rsid w:val="00A638AA"/>
    <w:rsid w:val="00A63B9D"/>
    <w:rsid w:val="00A63DD6"/>
    <w:rsid w:val="00A6427C"/>
    <w:rsid w:val="00A64378"/>
    <w:rsid w:val="00A64404"/>
    <w:rsid w:val="00A644C4"/>
    <w:rsid w:val="00A6454E"/>
    <w:rsid w:val="00A64735"/>
    <w:rsid w:val="00A648D6"/>
    <w:rsid w:val="00A64974"/>
    <w:rsid w:val="00A64A6A"/>
    <w:rsid w:val="00A64BBD"/>
    <w:rsid w:val="00A64E9B"/>
    <w:rsid w:val="00A65125"/>
    <w:rsid w:val="00A65379"/>
    <w:rsid w:val="00A65394"/>
    <w:rsid w:val="00A657BA"/>
    <w:rsid w:val="00A657F2"/>
    <w:rsid w:val="00A65ADD"/>
    <w:rsid w:val="00A65D36"/>
    <w:rsid w:val="00A65E3E"/>
    <w:rsid w:val="00A65F29"/>
    <w:rsid w:val="00A66167"/>
    <w:rsid w:val="00A6625B"/>
    <w:rsid w:val="00A669D7"/>
    <w:rsid w:val="00A66ACD"/>
    <w:rsid w:val="00A66B0A"/>
    <w:rsid w:val="00A66F2C"/>
    <w:rsid w:val="00A66FD9"/>
    <w:rsid w:val="00A670A0"/>
    <w:rsid w:val="00A670A6"/>
    <w:rsid w:val="00A67298"/>
    <w:rsid w:val="00A67AFA"/>
    <w:rsid w:val="00A67BE2"/>
    <w:rsid w:val="00A67C1F"/>
    <w:rsid w:val="00A67C25"/>
    <w:rsid w:val="00A67C63"/>
    <w:rsid w:val="00A67C9B"/>
    <w:rsid w:val="00A67DA5"/>
    <w:rsid w:val="00A701B3"/>
    <w:rsid w:val="00A701CA"/>
    <w:rsid w:val="00A701E2"/>
    <w:rsid w:val="00A701F2"/>
    <w:rsid w:val="00A704FE"/>
    <w:rsid w:val="00A705CD"/>
    <w:rsid w:val="00A70616"/>
    <w:rsid w:val="00A706C4"/>
    <w:rsid w:val="00A709EA"/>
    <w:rsid w:val="00A70CD0"/>
    <w:rsid w:val="00A70D15"/>
    <w:rsid w:val="00A70E48"/>
    <w:rsid w:val="00A710DE"/>
    <w:rsid w:val="00A711F0"/>
    <w:rsid w:val="00A7124A"/>
    <w:rsid w:val="00A71358"/>
    <w:rsid w:val="00A713FA"/>
    <w:rsid w:val="00A714A2"/>
    <w:rsid w:val="00A715C3"/>
    <w:rsid w:val="00A7190F"/>
    <w:rsid w:val="00A721FB"/>
    <w:rsid w:val="00A725CE"/>
    <w:rsid w:val="00A72813"/>
    <w:rsid w:val="00A72BAC"/>
    <w:rsid w:val="00A72C84"/>
    <w:rsid w:val="00A72F05"/>
    <w:rsid w:val="00A7306C"/>
    <w:rsid w:val="00A730B7"/>
    <w:rsid w:val="00A73120"/>
    <w:rsid w:val="00A7319A"/>
    <w:rsid w:val="00A7347E"/>
    <w:rsid w:val="00A73BD7"/>
    <w:rsid w:val="00A73C1B"/>
    <w:rsid w:val="00A74095"/>
    <w:rsid w:val="00A745AF"/>
    <w:rsid w:val="00A74C32"/>
    <w:rsid w:val="00A74E48"/>
    <w:rsid w:val="00A74F87"/>
    <w:rsid w:val="00A759DB"/>
    <w:rsid w:val="00A7603A"/>
    <w:rsid w:val="00A764BC"/>
    <w:rsid w:val="00A7693D"/>
    <w:rsid w:val="00A76CB8"/>
    <w:rsid w:val="00A77447"/>
    <w:rsid w:val="00A775BC"/>
    <w:rsid w:val="00A77A3A"/>
    <w:rsid w:val="00A77C91"/>
    <w:rsid w:val="00A77CB0"/>
    <w:rsid w:val="00A800CF"/>
    <w:rsid w:val="00A80204"/>
    <w:rsid w:val="00A802CC"/>
    <w:rsid w:val="00A803A2"/>
    <w:rsid w:val="00A8045E"/>
    <w:rsid w:val="00A80568"/>
    <w:rsid w:val="00A807CD"/>
    <w:rsid w:val="00A809D7"/>
    <w:rsid w:val="00A8123B"/>
    <w:rsid w:val="00A8133D"/>
    <w:rsid w:val="00A81817"/>
    <w:rsid w:val="00A81C9A"/>
    <w:rsid w:val="00A81F59"/>
    <w:rsid w:val="00A81FF6"/>
    <w:rsid w:val="00A820DB"/>
    <w:rsid w:val="00A821DD"/>
    <w:rsid w:val="00A829F9"/>
    <w:rsid w:val="00A82ACF"/>
    <w:rsid w:val="00A82FB1"/>
    <w:rsid w:val="00A831DA"/>
    <w:rsid w:val="00A835C0"/>
    <w:rsid w:val="00A83958"/>
    <w:rsid w:val="00A83A5E"/>
    <w:rsid w:val="00A83ADF"/>
    <w:rsid w:val="00A83DCA"/>
    <w:rsid w:val="00A83FC8"/>
    <w:rsid w:val="00A841DC"/>
    <w:rsid w:val="00A84476"/>
    <w:rsid w:val="00A8464B"/>
    <w:rsid w:val="00A847BD"/>
    <w:rsid w:val="00A84D59"/>
    <w:rsid w:val="00A84EFF"/>
    <w:rsid w:val="00A85277"/>
    <w:rsid w:val="00A854A6"/>
    <w:rsid w:val="00A8551D"/>
    <w:rsid w:val="00A858A6"/>
    <w:rsid w:val="00A85947"/>
    <w:rsid w:val="00A85F4D"/>
    <w:rsid w:val="00A85F76"/>
    <w:rsid w:val="00A86055"/>
    <w:rsid w:val="00A8608A"/>
    <w:rsid w:val="00A86187"/>
    <w:rsid w:val="00A863C7"/>
    <w:rsid w:val="00A866C5"/>
    <w:rsid w:val="00A866ED"/>
    <w:rsid w:val="00A86881"/>
    <w:rsid w:val="00A868D9"/>
    <w:rsid w:val="00A86A4A"/>
    <w:rsid w:val="00A86BB7"/>
    <w:rsid w:val="00A86CB0"/>
    <w:rsid w:val="00A86E14"/>
    <w:rsid w:val="00A87035"/>
    <w:rsid w:val="00A87520"/>
    <w:rsid w:val="00A87F94"/>
    <w:rsid w:val="00A87FB1"/>
    <w:rsid w:val="00A9031A"/>
    <w:rsid w:val="00A90634"/>
    <w:rsid w:val="00A908A1"/>
    <w:rsid w:val="00A90B08"/>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5FA"/>
    <w:rsid w:val="00A93A12"/>
    <w:rsid w:val="00A93B45"/>
    <w:rsid w:val="00A93B4B"/>
    <w:rsid w:val="00A93C34"/>
    <w:rsid w:val="00A93EE3"/>
    <w:rsid w:val="00A94044"/>
    <w:rsid w:val="00A9459B"/>
    <w:rsid w:val="00A94DB7"/>
    <w:rsid w:val="00A94EB1"/>
    <w:rsid w:val="00A953BD"/>
    <w:rsid w:val="00A957F5"/>
    <w:rsid w:val="00A96045"/>
    <w:rsid w:val="00A96222"/>
    <w:rsid w:val="00A9668C"/>
    <w:rsid w:val="00A96DEA"/>
    <w:rsid w:val="00A96F70"/>
    <w:rsid w:val="00A973FB"/>
    <w:rsid w:val="00A97575"/>
    <w:rsid w:val="00A978FE"/>
    <w:rsid w:val="00A9798E"/>
    <w:rsid w:val="00A97A47"/>
    <w:rsid w:val="00A97B76"/>
    <w:rsid w:val="00A97F9C"/>
    <w:rsid w:val="00AA02C5"/>
    <w:rsid w:val="00AA0341"/>
    <w:rsid w:val="00AA05F1"/>
    <w:rsid w:val="00AA0AC9"/>
    <w:rsid w:val="00AA0B3A"/>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AE4"/>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CE1"/>
    <w:rsid w:val="00AA4FD0"/>
    <w:rsid w:val="00AA5CDB"/>
    <w:rsid w:val="00AA6072"/>
    <w:rsid w:val="00AA637D"/>
    <w:rsid w:val="00AA66D4"/>
    <w:rsid w:val="00AA671C"/>
    <w:rsid w:val="00AA6D7F"/>
    <w:rsid w:val="00AA6E57"/>
    <w:rsid w:val="00AA6EDB"/>
    <w:rsid w:val="00AA7606"/>
    <w:rsid w:val="00AA7676"/>
    <w:rsid w:val="00AA788C"/>
    <w:rsid w:val="00AB028F"/>
    <w:rsid w:val="00AB111D"/>
    <w:rsid w:val="00AB113E"/>
    <w:rsid w:val="00AB1208"/>
    <w:rsid w:val="00AB18EB"/>
    <w:rsid w:val="00AB2112"/>
    <w:rsid w:val="00AB22CC"/>
    <w:rsid w:val="00AB22F0"/>
    <w:rsid w:val="00AB2545"/>
    <w:rsid w:val="00AB2855"/>
    <w:rsid w:val="00AB2955"/>
    <w:rsid w:val="00AB323B"/>
    <w:rsid w:val="00AB32A9"/>
    <w:rsid w:val="00AB36B6"/>
    <w:rsid w:val="00AB36ED"/>
    <w:rsid w:val="00AB39F0"/>
    <w:rsid w:val="00AB3A4C"/>
    <w:rsid w:val="00AB3A8D"/>
    <w:rsid w:val="00AB3C9B"/>
    <w:rsid w:val="00AB41F7"/>
    <w:rsid w:val="00AB426A"/>
    <w:rsid w:val="00AB43BC"/>
    <w:rsid w:val="00AB440D"/>
    <w:rsid w:val="00AB48A2"/>
    <w:rsid w:val="00AB4A6D"/>
    <w:rsid w:val="00AB4EA1"/>
    <w:rsid w:val="00AB4F73"/>
    <w:rsid w:val="00AB5143"/>
    <w:rsid w:val="00AB5AC8"/>
    <w:rsid w:val="00AB606F"/>
    <w:rsid w:val="00AB6199"/>
    <w:rsid w:val="00AB625C"/>
    <w:rsid w:val="00AB6341"/>
    <w:rsid w:val="00AB6382"/>
    <w:rsid w:val="00AB6504"/>
    <w:rsid w:val="00AB6882"/>
    <w:rsid w:val="00AB68E1"/>
    <w:rsid w:val="00AB695D"/>
    <w:rsid w:val="00AB699A"/>
    <w:rsid w:val="00AB6A4B"/>
    <w:rsid w:val="00AB7038"/>
    <w:rsid w:val="00AB7055"/>
    <w:rsid w:val="00AB70A2"/>
    <w:rsid w:val="00AB73F8"/>
    <w:rsid w:val="00AB744F"/>
    <w:rsid w:val="00AB75CE"/>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3D3"/>
    <w:rsid w:val="00AC2433"/>
    <w:rsid w:val="00AC2631"/>
    <w:rsid w:val="00AC27E8"/>
    <w:rsid w:val="00AC2BAF"/>
    <w:rsid w:val="00AC2F1A"/>
    <w:rsid w:val="00AC357B"/>
    <w:rsid w:val="00AC373D"/>
    <w:rsid w:val="00AC3850"/>
    <w:rsid w:val="00AC3972"/>
    <w:rsid w:val="00AC3CF7"/>
    <w:rsid w:val="00AC3D70"/>
    <w:rsid w:val="00AC3DC9"/>
    <w:rsid w:val="00AC418E"/>
    <w:rsid w:val="00AC4444"/>
    <w:rsid w:val="00AC45E1"/>
    <w:rsid w:val="00AC4BF1"/>
    <w:rsid w:val="00AC4F39"/>
    <w:rsid w:val="00AC533B"/>
    <w:rsid w:val="00AC561E"/>
    <w:rsid w:val="00AC5D6A"/>
    <w:rsid w:val="00AC602E"/>
    <w:rsid w:val="00AC60D8"/>
    <w:rsid w:val="00AC660F"/>
    <w:rsid w:val="00AC668D"/>
    <w:rsid w:val="00AC6C35"/>
    <w:rsid w:val="00AC6CA4"/>
    <w:rsid w:val="00AC6CB6"/>
    <w:rsid w:val="00AC706D"/>
    <w:rsid w:val="00AC7399"/>
    <w:rsid w:val="00AC76D9"/>
    <w:rsid w:val="00AC7A7B"/>
    <w:rsid w:val="00AC7AE3"/>
    <w:rsid w:val="00AD03F4"/>
    <w:rsid w:val="00AD0736"/>
    <w:rsid w:val="00AD07F0"/>
    <w:rsid w:val="00AD081E"/>
    <w:rsid w:val="00AD0C5A"/>
    <w:rsid w:val="00AD0CB1"/>
    <w:rsid w:val="00AD0D89"/>
    <w:rsid w:val="00AD1019"/>
    <w:rsid w:val="00AD1161"/>
    <w:rsid w:val="00AD1553"/>
    <w:rsid w:val="00AD1641"/>
    <w:rsid w:val="00AD1737"/>
    <w:rsid w:val="00AD1A0D"/>
    <w:rsid w:val="00AD1C85"/>
    <w:rsid w:val="00AD1E3D"/>
    <w:rsid w:val="00AD246E"/>
    <w:rsid w:val="00AD2839"/>
    <w:rsid w:val="00AD2F0E"/>
    <w:rsid w:val="00AD2FF5"/>
    <w:rsid w:val="00AD354D"/>
    <w:rsid w:val="00AD3769"/>
    <w:rsid w:val="00AD3844"/>
    <w:rsid w:val="00AD39CE"/>
    <w:rsid w:val="00AD3AC7"/>
    <w:rsid w:val="00AD429C"/>
    <w:rsid w:val="00AD43DB"/>
    <w:rsid w:val="00AD44BF"/>
    <w:rsid w:val="00AD5222"/>
    <w:rsid w:val="00AD5520"/>
    <w:rsid w:val="00AD5ADC"/>
    <w:rsid w:val="00AD5B84"/>
    <w:rsid w:val="00AD5C2A"/>
    <w:rsid w:val="00AD61BA"/>
    <w:rsid w:val="00AD61D9"/>
    <w:rsid w:val="00AD65A7"/>
    <w:rsid w:val="00AD65E1"/>
    <w:rsid w:val="00AD6CB2"/>
    <w:rsid w:val="00AD6F48"/>
    <w:rsid w:val="00AD714F"/>
    <w:rsid w:val="00AD7165"/>
    <w:rsid w:val="00AD7438"/>
    <w:rsid w:val="00AD769D"/>
    <w:rsid w:val="00AD76E1"/>
    <w:rsid w:val="00AD79CE"/>
    <w:rsid w:val="00AD7DB3"/>
    <w:rsid w:val="00AD7E0C"/>
    <w:rsid w:val="00AD7E17"/>
    <w:rsid w:val="00AE0026"/>
    <w:rsid w:val="00AE0301"/>
    <w:rsid w:val="00AE04F4"/>
    <w:rsid w:val="00AE0C2D"/>
    <w:rsid w:val="00AE126B"/>
    <w:rsid w:val="00AE1572"/>
    <w:rsid w:val="00AE170C"/>
    <w:rsid w:val="00AE1745"/>
    <w:rsid w:val="00AE1D0A"/>
    <w:rsid w:val="00AE1E23"/>
    <w:rsid w:val="00AE1E2A"/>
    <w:rsid w:val="00AE2860"/>
    <w:rsid w:val="00AE2A91"/>
    <w:rsid w:val="00AE2BAB"/>
    <w:rsid w:val="00AE2D58"/>
    <w:rsid w:val="00AE325C"/>
    <w:rsid w:val="00AE381D"/>
    <w:rsid w:val="00AE3C5C"/>
    <w:rsid w:val="00AE3E14"/>
    <w:rsid w:val="00AE3F77"/>
    <w:rsid w:val="00AE4425"/>
    <w:rsid w:val="00AE4557"/>
    <w:rsid w:val="00AE4715"/>
    <w:rsid w:val="00AE4D6E"/>
    <w:rsid w:val="00AE4E3E"/>
    <w:rsid w:val="00AE58E8"/>
    <w:rsid w:val="00AE5AB2"/>
    <w:rsid w:val="00AE5C2A"/>
    <w:rsid w:val="00AE5C4C"/>
    <w:rsid w:val="00AE5E40"/>
    <w:rsid w:val="00AE5FD4"/>
    <w:rsid w:val="00AE5FEF"/>
    <w:rsid w:val="00AE70B8"/>
    <w:rsid w:val="00AE71DF"/>
    <w:rsid w:val="00AE75A9"/>
    <w:rsid w:val="00AE7C36"/>
    <w:rsid w:val="00AE7C4C"/>
    <w:rsid w:val="00AE7CEE"/>
    <w:rsid w:val="00AE7D60"/>
    <w:rsid w:val="00AE7E92"/>
    <w:rsid w:val="00AF008A"/>
    <w:rsid w:val="00AF0481"/>
    <w:rsid w:val="00AF07E2"/>
    <w:rsid w:val="00AF0820"/>
    <w:rsid w:val="00AF0848"/>
    <w:rsid w:val="00AF0A8E"/>
    <w:rsid w:val="00AF0C0C"/>
    <w:rsid w:val="00AF0D53"/>
    <w:rsid w:val="00AF0D6F"/>
    <w:rsid w:val="00AF0EBF"/>
    <w:rsid w:val="00AF1305"/>
    <w:rsid w:val="00AF1376"/>
    <w:rsid w:val="00AF18C5"/>
    <w:rsid w:val="00AF18E5"/>
    <w:rsid w:val="00AF1DFD"/>
    <w:rsid w:val="00AF1E5C"/>
    <w:rsid w:val="00AF219F"/>
    <w:rsid w:val="00AF24BC"/>
    <w:rsid w:val="00AF25BA"/>
    <w:rsid w:val="00AF2B0C"/>
    <w:rsid w:val="00AF2E1B"/>
    <w:rsid w:val="00AF329A"/>
    <w:rsid w:val="00AF34A6"/>
    <w:rsid w:val="00AF34A8"/>
    <w:rsid w:val="00AF37E4"/>
    <w:rsid w:val="00AF38EC"/>
    <w:rsid w:val="00AF39CC"/>
    <w:rsid w:val="00AF3B08"/>
    <w:rsid w:val="00AF3B2C"/>
    <w:rsid w:val="00AF3B9C"/>
    <w:rsid w:val="00AF3D6A"/>
    <w:rsid w:val="00AF3FA6"/>
    <w:rsid w:val="00AF3FEA"/>
    <w:rsid w:val="00AF42B2"/>
    <w:rsid w:val="00AF461F"/>
    <w:rsid w:val="00AF46FD"/>
    <w:rsid w:val="00AF475F"/>
    <w:rsid w:val="00AF494A"/>
    <w:rsid w:val="00AF4B10"/>
    <w:rsid w:val="00AF4D1E"/>
    <w:rsid w:val="00AF50DB"/>
    <w:rsid w:val="00AF534C"/>
    <w:rsid w:val="00AF5350"/>
    <w:rsid w:val="00AF53DE"/>
    <w:rsid w:val="00AF57C2"/>
    <w:rsid w:val="00AF5BD9"/>
    <w:rsid w:val="00AF61A1"/>
    <w:rsid w:val="00AF622F"/>
    <w:rsid w:val="00AF64A6"/>
    <w:rsid w:val="00AF6973"/>
    <w:rsid w:val="00AF6994"/>
    <w:rsid w:val="00AF6B97"/>
    <w:rsid w:val="00AF716C"/>
    <w:rsid w:val="00AF785D"/>
    <w:rsid w:val="00AF7894"/>
    <w:rsid w:val="00AF798C"/>
    <w:rsid w:val="00AF7A78"/>
    <w:rsid w:val="00AF7C93"/>
    <w:rsid w:val="00AF7D2D"/>
    <w:rsid w:val="00B0042C"/>
    <w:rsid w:val="00B007F8"/>
    <w:rsid w:val="00B009F1"/>
    <w:rsid w:val="00B00B46"/>
    <w:rsid w:val="00B00BCE"/>
    <w:rsid w:val="00B016F3"/>
    <w:rsid w:val="00B01A94"/>
    <w:rsid w:val="00B01BBE"/>
    <w:rsid w:val="00B01F95"/>
    <w:rsid w:val="00B0278A"/>
    <w:rsid w:val="00B02A72"/>
    <w:rsid w:val="00B02F3B"/>
    <w:rsid w:val="00B0315B"/>
    <w:rsid w:val="00B034C4"/>
    <w:rsid w:val="00B03E4C"/>
    <w:rsid w:val="00B03F02"/>
    <w:rsid w:val="00B040FA"/>
    <w:rsid w:val="00B04373"/>
    <w:rsid w:val="00B047D7"/>
    <w:rsid w:val="00B04C35"/>
    <w:rsid w:val="00B04C40"/>
    <w:rsid w:val="00B04CB1"/>
    <w:rsid w:val="00B04CB6"/>
    <w:rsid w:val="00B0505D"/>
    <w:rsid w:val="00B053C6"/>
    <w:rsid w:val="00B05907"/>
    <w:rsid w:val="00B05C2B"/>
    <w:rsid w:val="00B05C95"/>
    <w:rsid w:val="00B0648A"/>
    <w:rsid w:val="00B069BB"/>
    <w:rsid w:val="00B06F2E"/>
    <w:rsid w:val="00B07080"/>
    <w:rsid w:val="00B0708C"/>
    <w:rsid w:val="00B0735C"/>
    <w:rsid w:val="00B07583"/>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BF2"/>
    <w:rsid w:val="00B11D63"/>
    <w:rsid w:val="00B11ECD"/>
    <w:rsid w:val="00B1230B"/>
    <w:rsid w:val="00B123F8"/>
    <w:rsid w:val="00B12483"/>
    <w:rsid w:val="00B127FB"/>
    <w:rsid w:val="00B12B6E"/>
    <w:rsid w:val="00B12C21"/>
    <w:rsid w:val="00B136FE"/>
    <w:rsid w:val="00B13721"/>
    <w:rsid w:val="00B1382C"/>
    <w:rsid w:val="00B1384E"/>
    <w:rsid w:val="00B1396A"/>
    <w:rsid w:val="00B13C1A"/>
    <w:rsid w:val="00B13DF5"/>
    <w:rsid w:val="00B1436F"/>
    <w:rsid w:val="00B14A27"/>
    <w:rsid w:val="00B14A85"/>
    <w:rsid w:val="00B15111"/>
    <w:rsid w:val="00B1567E"/>
    <w:rsid w:val="00B1583A"/>
    <w:rsid w:val="00B15A12"/>
    <w:rsid w:val="00B15AFA"/>
    <w:rsid w:val="00B15C5B"/>
    <w:rsid w:val="00B15EB1"/>
    <w:rsid w:val="00B16132"/>
    <w:rsid w:val="00B1622D"/>
    <w:rsid w:val="00B16300"/>
    <w:rsid w:val="00B16414"/>
    <w:rsid w:val="00B16CF8"/>
    <w:rsid w:val="00B16DEF"/>
    <w:rsid w:val="00B16E6C"/>
    <w:rsid w:val="00B17438"/>
    <w:rsid w:val="00B17457"/>
    <w:rsid w:val="00B17500"/>
    <w:rsid w:val="00B1762F"/>
    <w:rsid w:val="00B17EF9"/>
    <w:rsid w:val="00B203F1"/>
    <w:rsid w:val="00B206AB"/>
    <w:rsid w:val="00B20A92"/>
    <w:rsid w:val="00B20ACA"/>
    <w:rsid w:val="00B21501"/>
    <w:rsid w:val="00B21603"/>
    <w:rsid w:val="00B21A54"/>
    <w:rsid w:val="00B21EF6"/>
    <w:rsid w:val="00B228F5"/>
    <w:rsid w:val="00B229D9"/>
    <w:rsid w:val="00B22D53"/>
    <w:rsid w:val="00B22ED1"/>
    <w:rsid w:val="00B2326A"/>
    <w:rsid w:val="00B23480"/>
    <w:rsid w:val="00B23580"/>
    <w:rsid w:val="00B23A03"/>
    <w:rsid w:val="00B23A32"/>
    <w:rsid w:val="00B23B1C"/>
    <w:rsid w:val="00B23C52"/>
    <w:rsid w:val="00B23C96"/>
    <w:rsid w:val="00B23E31"/>
    <w:rsid w:val="00B2421F"/>
    <w:rsid w:val="00B2433F"/>
    <w:rsid w:val="00B2450D"/>
    <w:rsid w:val="00B24679"/>
    <w:rsid w:val="00B24843"/>
    <w:rsid w:val="00B24F9E"/>
    <w:rsid w:val="00B25079"/>
    <w:rsid w:val="00B25096"/>
    <w:rsid w:val="00B25259"/>
    <w:rsid w:val="00B25495"/>
    <w:rsid w:val="00B25D71"/>
    <w:rsid w:val="00B25D9A"/>
    <w:rsid w:val="00B25DBB"/>
    <w:rsid w:val="00B25DF2"/>
    <w:rsid w:val="00B26210"/>
    <w:rsid w:val="00B26589"/>
    <w:rsid w:val="00B26724"/>
    <w:rsid w:val="00B27060"/>
    <w:rsid w:val="00B27881"/>
    <w:rsid w:val="00B27D7F"/>
    <w:rsid w:val="00B27F6D"/>
    <w:rsid w:val="00B3011D"/>
    <w:rsid w:val="00B3066E"/>
    <w:rsid w:val="00B30C09"/>
    <w:rsid w:val="00B30DEE"/>
    <w:rsid w:val="00B3100A"/>
    <w:rsid w:val="00B310A1"/>
    <w:rsid w:val="00B312BB"/>
    <w:rsid w:val="00B3176A"/>
    <w:rsid w:val="00B3178A"/>
    <w:rsid w:val="00B31930"/>
    <w:rsid w:val="00B31A9A"/>
    <w:rsid w:val="00B31CF5"/>
    <w:rsid w:val="00B320A4"/>
    <w:rsid w:val="00B326DF"/>
    <w:rsid w:val="00B327A5"/>
    <w:rsid w:val="00B33338"/>
    <w:rsid w:val="00B33928"/>
    <w:rsid w:val="00B33A33"/>
    <w:rsid w:val="00B33C82"/>
    <w:rsid w:val="00B33DAB"/>
    <w:rsid w:val="00B33E8B"/>
    <w:rsid w:val="00B33F77"/>
    <w:rsid w:val="00B3408B"/>
    <w:rsid w:val="00B3421B"/>
    <w:rsid w:val="00B3435A"/>
    <w:rsid w:val="00B346A0"/>
    <w:rsid w:val="00B34A5F"/>
    <w:rsid w:val="00B34B6F"/>
    <w:rsid w:val="00B34BBC"/>
    <w:rsid w:val="00B34D2C"/>
    <w:rsid w:val="00B35256"/>
    <w:rsid w:val="00B3563F"/>
    <w:rsid w:val="00B35754"/>
    <w:rsid w:val="00B35DC4"/>
    <w:rsid w:val="00B36409"/>
    <w:rsid w:val="00B369D2"/>
    <w:rsid w:val="00B36F37"/>
    <w:rsid w:val="00B373E9"/>
    <w:rsid w:val="00B37528"/>
    <w:rsid w:val="00B379D1"/>
    <w:rsid w:val="00B37A74"/>
    <w:rsid w:val="00B37A90"/>
    <w:rsid w:val="00B37ADA"/>
    <w:rsid w:val="00B37B2B"/>
    <w:rsid w:val="00B37B47"/>
    <w:rsid w:val="00B37DD7"/>
    <w:rsid w:val="00B400C4"/>
    <w:rsid w:val="00B403E9"/>
    <w:rsid w:val="00B40B8A"/>
    <w:rsid w:val="00B40C49"/>
    <w:rsid w:val="00B412C6"/>
    <w:rsid w:val="00B412EB"/>
    <w:rsid w:val="00B413AF"/>
    <w:rsid w:val="00B4143C"/>
    <w:rsid w:val="00B4182A"/>
    <w:rsid w:val="00B41C6F"/>
    <w:rsid w:val="00B41F32"/>
    <w:rsid w:val="00B41FC3"/>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26"/>
    <w:rsid w:val="00B45E47"/>
    <w:rsid w:val="00B463E7"/>
    <w:rsid w:val="00B467E5"/>
    <w:rsid w:val="00B46805"/>
    <w:rsid w:val="00B4689E"/>
    <w:rsid w:val="00B468D8"/>
    <w:rsid w:val="00B469C3"/>
    <w:rsid w:val="00B46B1B"/>
    <w:rsid w:val="00B46DEA"/>
    <w:rsid w:val="00B46FA1"/>
    <w:rsid w:val="00B47038"/>
    <w:rsid w:val="00B4715F"/>
    <w:rsid w:val="00B471DC"/>
    <w:rsid w:val="00B475DE"/>
    <w:rsid w:val="00B47877"/>
    <w:rsid w:val="00B47A90"/>
    <w:rsid w:val="00B47D92"/>
    <w:rsid w:val="00B503CD"/>
    <w:rsid w:val="00B5066E"/>
    <w:rsid w:val="00B506B4"/>
    <w:rsid w:val="00B5078F"/>
    <w:rsid w:val="00B50A83"/>
    <w:rsid w:val="00B50C3D"/>
    <w:rsid w:val="00B5105C"/>
    <w:rsid w:val="00B511C2"/>
    <w:rsid w:val="00B5143C"/>
    <w:rsid w:val="00B519D8"/>
    <w:rsid w:val="00B51C32"/>
    <w:rsid w:val="00B51D72"/>
    <w:rsid w:val="00B520FC"/>
    <w:rsid w:val="00B523F9"/>
    <w:rsid w:val="00B52522"/>
    <w:rsid w:val="00B52E76"/>
    <w:rsid w:val="00B52FEF"/>
    <w:rsid w:val="00B53353"/>
    <w:rsid w:val="00B53386"/>
    <w:rsid w:val="00B5342E"/>
    <w:rsid w:val="00B535C1"/>
    <w:rsid w:val="00B535FD"/>
    <w:rsid w:val="00B5361F"/>
    <w:rsid w:val="00B53AD9"/>
    <w:rsid w:val="00B53B7D"/>
    <w:rsid w:val="00B53CD9"/>
    <w:rsid w:val="00B545B8"/>
    <w:rsid w:val="00B54AC3"/>
    <w:rsid w:val="00B550F1"/>
    <w:rsid w:val="00B552AD"/>
    <w:rsid w:val="00B553F1"/>
    <w:rsid w:val="00B55692"/>
    <w:rsid w:val="00B55892"/>
    <w:rsid w:val="00B55DC9"/>
    <w:rsid w:val="00B5600D"/>
    <w:rsid w:val="00B566FC"/>
    <w:rsid w:val="00B5671D"/>
    <w:rsid w:val="00B567D0"/>
    <w:rsid w:val="00B5683E"/>
    <w:rsid w:val="00B56995"/>
    <w:rsid w:val="00B56BE8"/>
    <w:rsid w:val="00B56FAF"/>
    <w:rsid w:val="00B571AD"/>
    <w:rsid w:val="00B5750C"/>
    <w:rsid w:val="00B57651"/>
    <w:rsid w:val="00B60110"/>
    <w:rsid w:val="00B60AB5"/>
    <w:rsid w:val="00B60CFB"/>
    <w:rsid w:val="00B60E0F"/>
    <w:rsid w:val="00B60E91"/>
    <w:rsid w:val="00B60F7F"/>
    <w:rsid w:val="00B6125D"/>
    <w:rsid w:val="00B61264"/>
    <w:rsid w:val="00B614D9"/>
    <w:rsid w:val="00B6155B"/>
    <w:rsid w:val="00B6171E"/>
    <w:rsid w:val="00B61959"/>
    <w:rsid w:val="00B61FD9"/>
    <w:rsid w:val="00B62163"/>
    <w:rsid w:val="00B62AFF"/>
    <w:rsid w:val="00B62CB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188"/>
    <w:rsid w:val="00B7035A"/>
    <w:rsid w:val="00B70B04"/>
    <w:rsid w:val="00B70E74"/>
    <w:rsid w:val="00B71237"/>
    <w:rsid w:val="00B71453"/>
    <w:rsid w:val="00B71922"/>
    <w:rsid w:val="00B71A20"/>
    <w:rsid w:val="00B71AD8"/>
    <w:rsid w:val="00B7252A"/>
    <w:rsid w:val="00B726CB"/>
    <w:rsid w:val="00B727C0"/>
    <w:rsid w:val="00B72B4D"/>
    <w:rsid w:val="00B732C7"/>
    <w:rsid w:val="00B737A8"/>
    <w:rsid w:val="00B737D9"/>
    <w:rsid w:val="00B7419C"/>
    <w:rsid w:val="00B74439"/>
    <w:rsid w:val="00B7473A"/>
    <w:rsid w:val="00B74CA5"/>
    <w:rsid w:val="00B74E88"/>
    <w:rsid w:val="00B751B6"/>
    <w:rsid w:val="00B75582"/>
    <w:rsid w:val="00B75B12"/>
    <w:rsid w:val="00B764D1"/>
    <w:rsid w:val="00B76538"/>
    <w:rsid w:val="00B765CF"/>
    <w:rsid w:val="00B768D1"/>
    <w:rsid w:val="00B76DD7"/>
    <w:rsid w:val="00B76EE3"/>
    <w:rsid w:val="00B76EE8"/>
    <w:rsid w:val="00B77A94"/>
    <w:rsid w:val="00B77BEC"/>
    <w:rsid w:val="00B800A7"/>
    <w:rsid w:val="00B80248"/>
    <w:rsid w:val="00B80562"/>
    <w:rsid w:val="00B8074C"/>
    <w:rsid w:val="00B80A02"/>
    <w:rsid w:val="00B80B4F"/>
    <w:rsid w:val="00B80B5F"/>
    <w:rsid w:val="00B80C4B"/>
    <w:rsid w:val="00B80CBD"/>
    <w:rsid w:val="00B80D2A"/>
    <w:rsid w:val="00B80D5C"/>
    <w:rsid w:val="00B80E7D"/>
    <w:rsid w:val="00B81982"/>
    <w:rsid w:val="00B81AE3"/>
    <w:rsid w:val="00B81CFC"/>
    <w:rsid w:val="00B82055"/>
    <w:rsid w:val="00B82179"/>
    <w:rsid w:val="00B82471"/>
    <w:rsid w:val="00B825C5"/>
    <w:rsid w:val="00B82901"/>
    <w:rsid w:val="00B82EEF"/>
    <w:rsid w:val="00B8300D"/>
    <w:rsid w:val="00B833F8"/>
    <w:rsid w:val="00B8340B"/>
    <w:rsid w:val="00B8348F"/>
    <w:rsid w:val="00B834A0"/>
    <w:rsid w:val="00B835AE"/>
    <w:rsid w:val="00B83D54"/>
    <w:rsid w:val="00B83D93"/>
    <w:rsid w:val="00B84253"/>
    <w:rsid w:val="00B84616"/>
    <w:rsid w:val="00B84D1B"/>
    <w:rsid w:val="00B84D59"/>
    <w:rsid w:val="00B850E5"/>
    <w:rsid w:val="00B850E9"/>
    <w:rsid w:val="00B8525B"/>
    <w:rsid w:val="00B85560"/>
    <w:rsid w:val="00B8584B"/>
    <w:rsid w:val="00B85A1B"/>
    <w:rsid w:val="00B861C9"/>
    <w:rsid w:val="00B868B6"/>
    <w:rsid w:val="00B86BED"/>
    <w:rsid w:val="00B87024"/>
    <w:rsid w:val="00B87281"/>
    <w:rsid w:val="00B873CC"/>
    <w:rsid w:val="00B8776D"/>
    <w:rsid w:val="00B87791"/>
    <w:rsid w:val="00B8789F"/>
    <w:rsid w:val="00B87A86"/>
    <w:rsid w:val="00B87FC9"/>
    <w:rsid w:val="00B90057"/>
    <w:rsid w:val="00B9020D"/>
    <w:rsid w:val="00B90496"/>
    <w:rsid w:val="00B90A6C"/>
    <w:rsid w:val="00B90DB7"/>
    <w:rsid w:val="00B90EC7"/>
    <w:rsid w:val="00B91043"/>
    <w:rsid w:val="00B911C7"/>
    <w:rsid w:val="00B91369"/>
    <w:rsid w:val="00B9156B"/>
    <w:rsid w:val="00B9156C"/>
    <w:rsid w:val="00B918DF"/>
    <w:rsid w:val="00B91A79"/>
    <w:rsid w:val="00B91F85"/>
    <w:rsid w:val="00B92211"/>
    <w:rsid w:val="00B92336"/>
    <w:rsid w:val="00B925C3"/>
    <w:rsid w:val="00B928F6"/>
    <w:rsid w:val="00B929B3"/>
    <w:rsid w:val="00B92A19"/>
    <w:rsid w:val="00B92A20"/>
    <w:rsid w:val="00B92A7A"/>
    <w:rsid w:val="00B92B40"/>
    <w:rsid w:val="00B92D77"/>
    <w:rsid w:val="00B92FB2"/>
    <w:rsid w:val="00B9342B"/>
    <w:rsid w:val="00B93713"/>
    <w:rsid w:val="00B939A1"/>
    <w:rsid w:val="00B939F6"/>
    <w:rsid w:val="00B93BFD"/>
    <w:rsid w:val="00B940D4"/>
    <w:rsid w:val="00B94CD2"/>
    <w:rsid w:val="00B94DC9"/>
    <w:rsid w:val="00B95031"/>
    <w:rsid w:val="00B95E16"/>
    <w:rsid w:val="00B95F56"/>
    <w:rsid w:val="00B96033"/>
    <w:rsid w:val="00B964A8"/>
    <w:rsid w:val="00B964E3"/>
    <w:rsid w:val="00B96CF2"/>
    <w:rsid w:val="00B97482"/>
    <w:rsid w:val="00B975A3"/>
    <w:rsid w:val="00B97946"/>
    <w:rsid w:val="00B979A7"/>
    <w:rsid w:val="00B97A0A"/>
    <w:rsid w:val="00B97FA1"/>
    <w:rsid w:val="00BA00F3"/>
    <w:rsid w:val="00BA01CF"/>
    <w:rsid w:val="00BA04A9"/>
    <w:rsid w:val="00BA0E39"/>
    <w:rsid w:val="00BA1134"/>
    <w:rsid w:val="00BA129A"/>
    <w:rsid w:val="00BA1362"/>
    <w:rsid w:val="00BA1440"/>
    <w:rsid w:val="00BA1598"/>
    <w:rsid w:val="00BA1912"/>
    <w:rsid w:val="00BA19A5"/>
    <w:rsid w:val="00BA1AA5"/>
    <w:rsid w:val="00BA27A9"/>
    <w:rsid w:val="00BA27E8"/>
    <w:rsid w:val="00BA2962"/>
    <w:rsid w:val="00BA29A4"/>
    <w:rsid w:val="00BA2AF5"/>
    <w:rsid w:val="00BA301F"/>
    <w:rsid w:val="00BA3078"/>
    <w:rsid w:val="00BA33B5"/>
    <w:rsid w:val="00BA3518"/>
    <w:rsid w:val="00BA3BB3"/>
    <w:rsid w:val="00BA3DD2"/>
    <w:rsid w:val="00BA47C6"/>
    <w:rsid w:val="00BA49EA"/>
    <w:rsid w:val="00BA4CB8"/>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A1"/>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0C"/>
    <w:rsid w:val="00BB2651"/>
    <w:rsid w:val="00BB28EB"/>
    <w:rsid w:val="00BB2912"/>
    <w:rsid w:val="00BB2DD6"/>
    <w:rsid w:val="00BB3140"/>
    <w:rsid w:val="00BB315A"/>
    <w:rsid w:val="00BB3B33"/>
    <w:rsid w:val="00BB3BD5"/>
    <w:rsid w:val="00BB4848"/>
    <w:rsid w:val="00BB4B83"/>
    <w:rsid w:val="00BB5192"/>
    <w:rsid w:val="00BB5715"/>
    <w:rsid w:val="00BB5BF3"/>
    <w:rsid w:val="00BB5CD8"/>
    <w:rsid w:val="00BB6025"/>
    <w:rsid w:val="00BB60DE"/>
    <w:rsid w:val="00BB6959"/>
    <w:rsid w:val="00BB6E2C"/>
    <w:rsid w:val="00BB7309"/>
    <w:rsid w:val="00BB7406"/>
    <w:rsid w:val="00BB7582"/>
    <w:rsid w:val="00BB75B6"/>
    <w:rsid w:val="00BB75D3"/>
    <w:rsid w:val="00BB76A4"/>
    <w:rsid w:val="00BB79C3"/>
    <w:rsid w:val="00BB7B75"/>
    <w:rsid w:val="00BC0AEC"/>
    <w:rsid w:val="00BC0E3F"/>
    <w:rsid w:val="00BC145E"/>
    <w:rsid w:val="00BC1534"/>
    <w:rsid w:val="00BC2386"/>
    <w:rsid w:val="00BC238A"/>
    <w:rsid w:val="00BC3293"/>
    <w:rsid w:val="00BC393A"/>
    <w:rsid w:val="00BC39A3"/>
    <w:rsid w:val="00BC3D35"/>
    <w:rsid w:val="00BC3EEB"/>
    <w:rsid w:val="00BC4296"/>
    <w:rsid w:val="00BC42ED"/>
    <w:rsid w:val="00BC4A1F"/>
    <w:rsid w:val="00BC4AE7"/>
    <w:rsid w:val="00BC4B3C"/>
    <w:rsid w:val="00BC4B56"/>
    <w:rsid w:val="00BC4CF3"/>
    <w:rsid w:val="00BC53A0"/>
    <w:rsid w:val="00BC55C0"/>
    <w:rsid w:val="00BC5697"/>
    <w:rsid w:val="00BC583F"/>
    <w:rsid w:val="00BC590B"/>
    <w:rsid w:val="00BC5A58"/>
    <w:rsid w:val="00BC604E"/>
    <w:rsid w:val="00BC6575"/>
    <w:rsid w:val="00BC67E3"/>
    <w:rsid w:val="00BC6C5A"/>
    <w:rsid w:val="00BC6CF7"/>
    <w:rsid w:val="00BC723E"/>
    <w:rsid w:val="00BC7438"/>
    <w:rsid w:val="00BC7632"/>
    <w:rsid w:val="00BC76EB"/>
    <w:rsid w:val="00BC7D0A"/>
    <w:rsid w:val="00BC7DB0"/>
    <w:rsid w:val="00BC7E6B"/>
    <w:rsid w:val="00BC7F78"/>
    <w:rsid w:val="00BD0B58"/>
    <w:rsid w:val="00BD0D56"/>
    <w:rsid w:val="00BD16F4"/>
    <w:rsid w:val="00BD1D01"/>
    <w:rsid w:val="00BD1F9A"/>
    <w:rsid w:val="00BD1FD1"/>
    <w:rsid w:val="00BD2148"/>
    <w:rsid w:val="00BD2444"/>
    <w:rsid w:val="00BD2A11"/>
    <w:rsid w:val="00BD2A3D"/>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96D"/>
    <w:rsid w:val="00BD7E87"/>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D3E"/>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8E7"/>
    <w:rsid w:val="00BE7993"/>
    <w:rsid w:val="00BE7A8A"/>
    <w:rsid w:val="00BE7CE3"/>
    <w:rsid w:val="00BE7D91"/>
    <w:rsid w:val="00BF014B"/>
    <w:rsid w:val="00BF06CB"/>
    <w:rsid w:val="00BF0A7C"/>
    <w:rsid w:val="00BF0C3C"/>
    <w:rsid w:val="00BF0CD7"/>
    <w:rsid w:val="00BF0DAC"/>
    <w:rsid w:val="00BF0DD8"/>
    <w:rsid w:val="00BF113D"/>
    <w:rsid w:val="00BF159C"/>
    <w:rsid w:val="00BF20A7"/>
    <w:rsid w:val="00BF2533"/>
    <w:rsid w:val="00BF26C0"/>
    <w:rsid w:val="00BF2BF7"/>
    <w:rsid w:val="00BF3076"/>
    <w:rsid w:val="00BF3282"/>
    <w:rsid w:val="00BF335F"/>
    <w:rsid w:val="00BF349D"/>
    <w:rsid w:val="00BF3CBC"/>
    <w:rsid w:val="00BF400E"/>
    <w:rsid w:val="00BF40D6"/>
    <w:rsid w:val="00BF4153"/>
    <w:rsid w:val="00BF428F"/>
    <w:rsid w:val="00BF4673"/>
    <w:rsid w:val="00BF471C"/>
    <w:rsid w:val="00BF479D"/>
    <w:rsid w:val="00BF5237"/>
    <w:rsid w:val="00BF5D5E"/>
    <w:rsid w:val="00BF5D80"/>
    <w:rsid w:val="00BF6102"/>
    <w:rsid w:val="00BF65A3"/>
    <w:rsid w:val="00BF6954"/>
    <w:rsid w:val="00BF69A4"/>
    <w:rsid w:val="00BF69CF"/>
    <w:rsid w:val="00BF6ECD"/>
    <w:rsid w:val="00BF6F8F"/>
    <w:rsid w:val="00BF7724"/>
    <w:rsid w:val="00BF773C"/>
    <w:rsid w:val="00BF7DC9"/>
    <w:rsid w:val="00BF7EFF"/>
    <w:rsid w:val="00C002C0"/>
    <w:rsid w:val="00C00315"/>
    <w:rsid w:val="00C00593"/>
    <w:rsid w:val="00C008BC"/>
    <w:rsid w:val="00C00AD8"/>
    <w:rsid w:val="00C00C20"/>
    <w:rsid w:val="00C0116C"/>
    <w:rsid w:val="00C01279"/>
    <w:rsid w:val="00C0145F"/>
    <w:rsid w:val="00C016DA"/>
    <w:rsid w:val="00C0175C"/>
    <w:rsid w:val="00C01A47"/>
    <w:rsid w:val="00C01BF2"/>
    <w:rsid w:val="00C01C3D"/>
    <w:rsid w:val="00C0266F"/>
    <w:rsid w:val="00C02951"/>
    <w:rsid w:val="00C02EE3"/>
    <w:rsid w:val="00C02EF4"/>
    <w:rsid w:val="00C03293"/>
    <w:rsid w:val="00C03733"/>
    <w:rsid w:val="00C03DEC"/>
    <w:rsid w:val="00C041AF"/>
    <w:rsid w:val="00C04272"/>
    <w:rsid w:val="00C042D0"/>
    <w:rsid w:val="00C04704"/>
    <w:rsid w:val="00C04C76"/>
    <w:rsid w:val="00C056DD"/>
    <w:rsid w:val="00C05C6F"/>
    <w:rsid w:val="00C05CBA"/>
    <w:rsid w:val="00C062F9"/>
    <w:rsid w:val="00C0643D"/>
    <w:rsid w:val="00C064E3"/>
    <w:rsid w:val="00C06553"/>
    <w:rsid w:val="00C067E8"/>
    <w:rsid w:val="00C06B3B"/>
    <w:rsid w:val="00C06E45"/>
    <w:rsid w:val="00C0708C"/>
    <w:rsid w:val="00C071F8"/>
    <w:rsid w:val="00C072ED"/>
    <w:rsid w:val="00C0755D"/>
    <w:rsid w:val="00C0757E"/>
    <w:rsid w:val="00C075E2"/>
    <w:rsid w:val="00C076E3"/>
    <w:rsid w:val="00C07740"/>
    <w:rsid w:val="00C077DD"/>
    <w:rsid w:val="00C07838"/>
    <w:rsid w:val="00C078B3"/>
    <w:rsid w:val="00C07B49"/>
    <w:rsid w:val="00C07B71"/>
    <w:rsid w:val="00C10436"/>
    <w:rsid w:val="00C10F50"/>
    <w:rsid w:val="00C10FB9"/>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4B79"/>
    <w:rsid w:val="00C151A9"/>
    <w:rsid w:val="00C15316"/>
    <w:rsid w:val="00C15857"/>
    <w:rsid w:val="00C1593B"/>
    <w:rsid w:val="00C15BC5"/>
    <w:rsid w:val="00C15EC9"/>
    <w:rsid w:val="00C16481"/>
    <w:rsid w:val="00C1681E"/>
    <w:rsid w:val="00C16B74"/>
    <w:rsid w:val="00C16C56"/>
    <w:rsid w:val="00C16E7A"/>
    <w:rsid w:val="00C16EFB"/>
    <w:rsid w:val="00C16F04"/>
    <w:rsid w:val="00C17051"/>
    <w:rsid w:val="00C170FF"/>
    <w:rsid w:val="00C172BD"/>
    <w:rsid w:val="00C17497"/>
    <w:rsid w:val="00C1757B"/>
    <w:rsid w:val="00C17B6F"/>
    <w:rsid w:val="00C17E3F"/>
    <w:rsid w:val="00C20009"/>
    <w:rsid w:val="00C201C1"/>
    <w:rsid w:val="00C2031F"/>
    <w:rsid w:val="00C2053C"/>
    <w:rsid w:val="00C2082C"/>
    <w:rsid w:val="00C20990"/>
    <w:rsid w:val="00C20C06"/>
    <w:rsid w:val="00C20C82"/>
    <w:rsid w:val="00C20F60"/>
    <w:rsid w:val="00C21597"/>
    <w:rsid w:val="00C21637"/>
    <w:rsid w:val="00C21664"/>
    <w:rsid w:val="00C21C85"/>
    <w:rsid w:val="00C22229"/>
    <w:rsid w:val="00C22584"/>
    <w:rsid w:val="00C228E2"/>
    <w:rsid w:val="00C22B20"/>
    <w:rsid w:val="00C22B56"/>
    <w:rsid w:val="00C231DA"/>
    <w:rsid w:val="00C23990"/>
    <w:rsid w:val="00C23A1B"/>
    <w:rsid w:val="00C24574"/>
    <w:rsid w:val="00C2476D"/>
    <w:rsid w:val="00C247BE"/>
    <w:rsid w:val="00C24A42"/>
    <w:rsid w:val="00C24A8E"/>
    <w:rsid w:val="00C24B21"/>
    <w:rsid w:val="00C24C09"/>
    <w:rsid w:val="00C24F3B"/>
    <w:rsid w:val="00C25120"/>
    <w:rsid w:val="00C25451"/>
    <w:rsid w:val="00C2584C"/>
    <w:rsid w:val="00C25893"/>
    <w:rsid w:val="00C25ABF"/>
    <w:rsid w:val="00C25DCE"/>
    <w:rsid w:val="00C26736"/>
    <w:rsid w:val="00C26F27"/>
    <w:rsid w:val="00C26FA3"/>
    <w:rsid w:val="00C27126"/>
    <w:rsid w:val="00C27901"/>
    <w:rsid w:val="00C27B5F"/>
    <w:rsid w:val="00C27B71"/>
    <w:rsid w:val="00C27D18"/>
    <w:rsid w:val="00C27F38"/>
    <w:rsid w:val="00C30535"/>
    <w:rsid w:val="00C3067D"/>
    <w:rsid w:val="00C3084B"/>
    <w:rsid w:val="00C30E14"/>
    <w:rsid w:val="00C31779"/>
    <w:rsid w:val="00C31D84"/>
    <w:rsid w:val="00C31F13"/>
    <w:rsid w:val="00C32274"/>
    <w:rsid w:val="00C32720"/>
    <w:rsid w:val="00C328E8"/>
    <w:rsid w:val="00C32BBA"/>
    <w:rsid w:val="00C32DD0"/>
    <w:rsid w:val="00C32DF5"/>
    <w:rsid w:val="00C32F4B"/>
    <w:rsid w:val="00C330A0"/>
    <w:rsid w:val="00C33477"/>
    <w:rsid w:val="00C33638"/>
    <w:rsid w:val="00C339A6"/>
    <w:rsid w:val="00C33BAF"/>
    <w:rsid w:val="00C34038"/>
    <w:rsid w:val="00C3423E"/>
    <w:rsid w:val="00C34798"/>
    <w:rsid w:val="00C34A3B"/>
    <w:rsid w:val="00C34B5A"/>
    <w:rsid w:val="00C34DE9"/>
    <w:rsid w:val="00C34DF5"/>
    <w:rsid w:val="00C350C7"/>
    <w:rsid w:val="00C35445"/>
    <w:rsid w:val="00C35896"/>
    <w:rsid w:val="00C35C50"/>
    <w:rsid w:val="00C36063"/>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E6D"/>
    <w:rsid w:val="00C420AF"/>
    <w:rsid w:val="00C420C9"/>
    <w:rsid w:val="00C42551"/>
    <w:rsid w:val="00C42871"/>
    <w:rsid w:val="00C42D48"/>
    <w:rsid w:val="00C42DAC"/>
    <w:rsid w:val="00C4360E"/>
    <w:rsid w:val="00C4368C"/>
    <w:rsid w:val="00C43A90"/>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89F"/>
    <w:rsid w:val="00C46959"/>
    <w:rsid w:val="00C46D1B"/>
    <w:rsid w:val="00C46D4F"/>
    <w:rsid w:val="00C47101"/>
    <w:rsid w:val="00C473A6"/>
    <w:rsid w:val="00C477A4"/>
    <w:rsid w:val="00C47C70"/>
    <w:rsid w:val="00C47CB0"/>
    <w:rsid w:val="00C47FC3"/>
    <w:rsid w:val="00C505BE"/>
    <w:rsid w:val="00C5068F"/>
    <w:rsid w:val="00C508E8"/>
    <w:rsid w:val="00C509A7"/>
    <w:rsid w:val="00C50DF2"/>
    <w:rsid w:val="00C51136"/>
    <w:rsid w:val="00C51258"/>
    <w:rsid w:val="00C5176B"/>
    <w:rsid w:val="00C51819"/>
    <w:rsid w:val="00C5190F"/>
    <w:rsid w:val="00C51F77"/>
    <w:rsid w:val="00C51FA7"/>
    <w:rsid w:val="00C52158"/>
    <w:rsid w:val="00C5239D"/>
    <w:rsid w:val="00C52A35"/>
    <w:rsid w:val="00C52CF6"/>
    <w:rsid w:val="00C52D61"/>
    <w:rsid w:val="00C52F6D"/>
    <w:rsid w:val="00C5300F"/>
    <w:rsid w:val="00C530DD"/>
    <w:rsid w:val="00C5312A"/>
    <w:rsid w:val="00C53390"/>
    <w:rsid w:val="00C534B2"/>
    <w:rsid w:val="00C5354A"/>
    <w:rsid w:val="00C5355E"/>
    <w:rsid w:val="00C5364B"/>
    <w:rsid w:val="00C538A7"/>
    <w:rsid w:val="00C53A10"/>
    <w:rsid w:val="00C53E16"/>
    <w:rsid w:val="00C53E38"/>
    <w:rsid w:val="00C53EBF"/>
    <w:rsid w:val="00C53F30"/>
    <w:rsid w:val="00C541D7"/>
    <w:rsid w:val="00C54614"/>
    <w:rsid w:val="00C54855"/>
    <w:rsid w:val="00C54999"/>
    <w:rsid w:val="00C549CC"/>
    <w:rsid w:val="00C54DAC"/>
    <w:rsid w:val="00C54E44"/>
    <w:rsid w:val="00C55248"/>
    <w:rsid w:val="00C557DB"/>
    <w:rsid w:val="00C558DC"/>
    <w:rsid w:val="00C55C57"/>
    <w:rsid w:val="00C55CC5"/>
    <w:rsid w:val="00C560B7"/>
    <w:rsid w:val="00C5645D"/>
    <w:rsid w:val="00C56DE3"/>
    <w:rsid w:val="00C56F65"/>
    <w:rsid w:val="00C5700E"/>
    <w:rsid w:val="00C570B2"/>
    <w:rsid w:val="00C575B1"/>
    <w:rsid w:val="00C5760B"/>
    <w:rsid w:val="00C579C4"/>
    <w:rsid w:val="00C579F9"/>
    <w:rsid w:val="00C57F9D"/>
    <w:rsid w:val="00C6004E"/>
    <w:rsid w:val="00C600D5"/>
    <w:rsid w:val="00C60156"/>
    <w:rsid w:val="00C601F2"/>
    <w:rsid w:val="00C60334"/>
    <w:rsid w:val="00C60565"/>
    <w:rsid w:val="00C6058E"/>
    <w:rsid w:val="00C6063F"/>
    <w:rsid w:val="00C60928"/>
    <w:rsid w:val="00C60934"/>
    <w:rsid w:val="00C609C8"/>
    <w:rsid w:val="00C609ED"/>
    <w:rsid w:val="00C609F4"/>
    <w:rsid w:val="00C60A66"/>
    <w:rsid w:val="00C60D61"/>
    <w:rsid w:val="00C60E79"/>
    <w:rsid w:val="00C60EA5"/>
    <w:rsid w:val="00C60F76"/>
    <w:rsid w:val="00C610E6"/>
    <w:rsid w:val="00C61425"/>
    <w:rsid w:val="00C619BE"/>
    <w:rsid w:val="00C61A1F"/>
    <w:rsid w:val="00C61CA2"/>
    <w:rsid w:val="00C61E99"/>
    <w:rsid w:val="00C62165"/>
    <w:rsid w:val="00C6229F"/>
    <w:rsid w:val="00C62833"/>
    <w:rsid w:val="00C6293B"/>
    <w:rsid w:val="00C62948"/>
    <w:rsid w:val="00C62B2C"/>
    <w:rsid w:val="00C62EDB"/>
    <w:rsid w:val="00C62F5E"/>
    <w:rsid w:val="00C63132"/>
    <w:rsid w:val="00C631E7"/>
    <w:rsid w:val="00C63204"/>
    <w:rsid w:val="00C632F8"/>
    <w:rsid w:val="00C63729"/>
    <w:rsid w:val="00C63778"/>
    <w:rsid w:val="00C63C30"/>
    <w:rsid w:val="00C63EFF"/>
    <w:rsid w:val="00C63FAE"/>
    <w:rsid w:val="00C64222"/>
    <w:rsid w:val="00C64299"/>
    <w:rsid w:val="00C642AC"/>
    <w:rsid w:val="00C64332"/>
    <w:rsid w:val="00C644D4"/>
    <w:rsid w:val="00C64D50"/>
    <w:rsid w:val="00C64DC6"/>
    <w:rsid w:val="00C65353"/>
    <w:rsid w:val="00C653D8"/>
    <w:rsid w:val="00C65648"/>
    <w:rsid w:val="00C657C4"/>
    <w:rsid w:val="00C65870"/>
    <w:rsid w:val="00C65BE8"/>
    <w:rsid w:val="00C65CC5"/>
    <w:rsid w:val="00C65CD2"/>
    <w:rsid w:val="00C65E9D"/>
    <w:rsid w:val="00C6600A"/>
    <w:rsid w:val="00C66196"/>
    <w:rsid w:val="00C66240"/>
    <w:rsid w:val="00C66349"/>
    <w:rsid w:val="00C665C0"/>
    <w:rsid w:val="00C6678A"/>
    <w:rsid w:val="00C6678F"/>
    <w:rsid w:val="00C667F4"/>
    <w:rsid w:val="00C66A06"/>
    <w:rsid w:val="00C66EDA"/>
    <w:rsid w:val="00C66F0A"/>
    <w:rsid w:val="00C672B4"/>
    <w:rsid w:val="00C67344"/>
    <w:rsid w:val="00C67590"/>
    <w:rsid w:val="00C67B3D"/>
    <w:rsid w:val="00C67C80"/>
    <w:rsid w:val="00C67F8A"/>
    <w:rsid w:val="00C700E4"/>
    <w:rsid w:val="00C70150"/>
    <w:rsid w:val="00C708BF"/>
    <w:rsid w:val="00C70F9F"/>
    <w:rsid w:val="00C711D4"/>
    <w:rsid w:val="00C71507"/>
    <w:rsid w:val="00C718E9"/>
    <w:rsid w:val="00C723BF"/>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CBC"/>
    <w:rsid w:val="00C74D25"/>
    <w:rsid w:val="00C74D6D"/>
    <w:rsid w:val="00C74E5B"/>
    <w:rsid w:val="00C74FD5"/>
    <w:rsid w:val="00C752D2"/>
    <w:rsid w:val="00C75A70"/>
    <w:rsid w:val="00C75CBF"/>
    <w:rsid w:val="00C76015"/>
    <w:rsid w:val="00C76594"/>
    <w:rsid w:val="00C765D8"/>
    <w:rsid w:val="00C76703"/>
    <w:rsid w:val="00C76738"/>
    <w:rsid w:val="00C769EC"/>
    <w:rsid w:val="00C769F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AC"/>
    <w:rsid w:val="00C81136"/>
    <w:rsid w:val="00C81347"/>
    <w:rsid w:val="00C8151B"/>
    <w:rsid w:val="00C81753"/>
    <w:rsid w:val="00C81A61"/>
    <w:rsid w:val="00C81BCF"/>
    <w:rsid w:val="00C81BD1"/>
    <w:rsid w:val="00C81C7D"/>
    <w:rsid w:val="00C82045"/>
    <w:rsid w:val="00C826C7"/>
    <w:rsid w:val="00C8271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495"/>
    <w:rsid w:val="00C84915"/>
    <w:rsid w:val="00C84D8C"/>
    <w:rsid w:val="00C84F74"/>
    <w:rsid w:val="00C850DC"/>
    <w:rsid w:val="00C854C6"/>
    <w:rsid w:val="00C8561A"/>
    <w:rsid w:val="00C856C8"/>
    <w:rsid w:val="00C85720"/>
    <w:rsid w:val="00C8584C"/>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060"/>
    <w:rsid w:val="00C902BF"/>
    <w:rsid w:val="00C90518"/>
    <w:rsid w:val="00C9051C"/>
    <w:rsid w:val="00C90724"/>
    <w:rsid w:val="00C9080E"/>
    <w:rsid w:val="00C90900"/>
    <w:rsid w:val="00C90B88"/>
    <w:rsid w:val="00C90C8E"/>
    <w:rsid w:val="00C91027"/>
    <w:rsid w:val="00C9134D"/>
    <w:rsid w:val="00C9140F"/>
    <w:rsid w:val="00C91590"/>
    <w:rsid w:val="00C91BE7"/>
    <w:rsid w:val="00C91D68"/>
    <w:rsid w:val="00C91D76"/>
    <w:rsid w:val="00C91E72"/>
    <w:rsid w:val="00C9241D"/>
    <w:rsid w:val="00C9283C"/>
    <w:rsid w:val="00C9293F"/>
    <w:rsid w:val="00C92AFA"/>
    <w:rsid w:val="00C93113"/>
    <w:rsid w:val="00C93213"/>
    <w:rsid w:val="00C93DD5"/>
    <w:rsid w:val="00C942EE"/>
    <w:rsid w:val="00C94371"/>
    <w:rsid w:val="00C94408"/>
    <w:rsid w:val="00C9441B"/>
    <w:rsid w:val="00C94BCC"/>
    <w:rsid w:val="00C94E08"/>
    <w:rsid w:val="00C950A6"/>
    <w:rsid w:val="00C951BC"/>
    <w:rsid w:val="00C954DF"/>
    <w:rsid w:val="00C957E1"/>
    <w:rsid w:val="00C95C3A"/>
    <w:rsid w:val="00C95D96"/>
    <w:rsid w:val="00C96074"/>
    <w:rsid w:val="00C9630D"/>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B3D"/>
    <w:rsid w:val="00CA2BD5"/>
    <w:rsid w:val="00CA2E69"/>
    <w:rsid w:val="00CA336E"/>
    <w:rsid w:val="00CA354D"/>
    <w:rsid w:val="00CA3B31"/>
    <w:rsid w:val="00CA3E04"/>
    <w:rsid w:val="00CA400D"/>
    <w:rsid w:val="00CA453E"/>
    <w:rsid w:val="00CA4810"/>
    <w:rsid w:val="00CA4AB8"/>
    <w:rsid w:val="00CA4B47"/>
    <w:rsid w:val="00CA4C0F"/>
    <w:rsid w:val="00CA4EDE"/>
    <w:rsid w:val="00CA5457"/>
    <w:rsid w:val="00CA5E6B"/>
    <w:rsid w:val="00CA62DA"/>
    <w:rsid w:val="00CA63B5"/>
    <w:rsid w:val="00CA6A62"/>
    <w:rsid w:val="00CA6BCC"/>
    <w:rsid w:val="00CA6FF3"/>
    <w:rsid w:val="00CA73EA"/>
    <w:rsid w:val="00CA77FE"/>
    <w:rsid w:val="00CA7836"/>
    <w:rsid w:val="00CA7CDB"/>
    <w:rsid w:val="00CB003B"/>
    <w:rsid w:val="00CB0370"/>
    <w:rsid w:val="00CB073E"/>
    <w:rsid w:val="00CB08A0"/>
    <w:rsid w:val="00CB1089"/>
    <w:rsid w:val="00CB123E"/>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3A67"/>
    <w:rsid w:val="00CB41FC"/>
    <w:rsid w:val="00CB43DF"/>
    <w:rsid w:val="00CB440A"/>
    <w:rsid w:val="00CB4789"/>
    <w:rsid w:val="00CB4855"/>
    <w:rsid w:val="00CB495C"/>
    <w:rsid w:val="00CB5140"/>
    <w:rsid w:val="00CB56B0"/>
    <w:rsid w:val="00CB61F7"/>
    <w:rsid w:val="00CB6201"/>
    <w:rsid w:val="00CB626E"/>
    <w:rsid w:val="00CB6277"/>
    <w:rsid w:val="00CB62AE"/>
    <w:rsid w:val="00CB6300"/>
    <w:rsid w:val="00CB6779"/>
    <w:rsid w:val="00CB6801"/>
    <w:rsid w:val="00CB68A4"/>
    <w:rsid w:val="00CB6A19"/>
    <w:rsid w:val="00CB6E19"/>
    <w:rsid w:val="00CB6EF5"/>
    <w:rsid w:val="00CB6F32"/>
    <w:rsid w:val="00CB7291"/>
    <w:rsid w:val="00CB72BF"/>
    <w:rsid w:val="00CB797F"/>
    <w:rsid w:val="00CB7A61"/>
    <w:rsid w:val="00CB7BDF"/>
    <w:rsid w:val="00CB7E67"/>
    <w:rsid w:val="00CB7F9F"/>
    <w:rsid w:val="00CC0080"/>
    <w:rsid w:val="00CC03E1"/>
    <w:rsid w:val="00CC050B"/>
    <w:rsid w:val="00CC05B2"/>
    <w:rsid w:val="00CC06AF"/>
    <w:rsid w:val="00CC06FE"/>
    <w:rsid w:val="00CC0938"/>
    <w:rsid w:val="00CC0B07"/>
    <w:rsid w:val="00CC0DF3"/>
    <w:rsid w:val="00CC1088"/>
    <w:rsid w:val="00CC1433"/>
    <w:rsid w:val="00CC1680"/>
    <w:rsid w:val="00CC16CD"/>
    <w:rsid w:val="00CC1702"/>
    <w:rsid w:val="00CC1794"/>
    <w:rsid w:val="00CC19D3"/>
    <w:rsid w:val="00CC1D15"/>
    <w:rsid w:val="00CC23C5"/>
    <w:rsid w:val="00CC270C"/>
    <w:rsid w:val="00CC2778"/>
    <w:rsid w:val="00CC2B2D"/>
    <w:rsid w:val="00CC2D1B"/>
    <w:rsid w:val="00CC2E0D"/>
    <w:rsid w:val="00CC320E"/>
    <w:rsid w:val="00CC3992"/>
    <w:rsid w:val="00CC3BDA"/>
    <w:rsid w:val="00CC3C9F"/>
    <w:rsid w:val="00CC4041"/>
    <w:rsid w:val="00CC46F2"/>
    <w:rsid w:val="00CC48CE"/>
    <w:rsid w:val="00CC49A5"/>
    <w:rsid w:val="00CC4AE1"/>
    <w:rsid w:val="00CC508E"/>
    <w:rsid w:val="00CC5551"/>
    <w:rsid w:val="00CC55D6"/>
    <w:rsid w:val="00CC5611"/>
    <w:rsid w:val="00CC5818"/>
    <w:rsid w:val="00CC5911"/>
    <w:rsid w:val="00CC5E36"/>
    <w:rsid w:val="00CC6306"/>
    <w:rsid w:val="00CC6365"/>
    <w:rsid w:val="00CC669B"/>
    <w:rsid w:val="00CC68A1"/>
    <w:rsid w:val="00CC6A38"/>
    <w:rsid w:val="00CC6C25"/>
    <w:rsid w:val="00CC6DCB"/>
    <w:rsid w:val="00CC71F6"/>
    <w:rsid w:val="00CC7C4E"/>
    <w:rsid w:val="00CC7E21"/>
    <w:rsid w:val="00CD035F"/>
    <w:rsid w:val="00CD06C2"/>
    <w:rsid w:val="00CD08CB"/>
    <w:rsid w:val="00CD0B68"/>
    <w:rsid w:val="00CD0D4A"/>
    <w:rsid w:val="00CD0F27"/>
    <w:rsid w:val="00CD1098"/>
    <w:rsid w:val="00CD1376"/>
    <w:rsid w:val="00CD1610"/>
    <w:rsid w:val="00CD1A88"/>
    <w:rsid w:val="00CD1FA1"/>
    <w:rsid w:val="00CD1FE7"/>
    <w:rsid w:val="00CD1FF7"/>
    <w:rsid w:val="00CD2649"/>
    <w:rsid w:val="00CD2773"/>
    <w:rsid w:val="00CD2781"/>
    <w:rsid w:val="00CD2926"/>
    <w:rsid w:val="00CD2960"/>
    <w:rsid w:val="00CD2B41"/>
    <w:rsid w:val="00CD2CD2"/>
    <w:rsid w:val="00CD2E8D"/>
    <w:rsid w:val="00CD309F"/>
    <w:rsid w:val="00CD31CB"/>
    <w:rsid w:val="00CD386F"/>
    <w:rsid w:val="00CD3BBE"/>
    <w:rsid w:val="00CD3EA0"/>
    <w:rsid w:val="00CD4400"/>
    <w:rsid w:val="00CD447F"/>
    <w:rsid w:val="00CD4D40"/>
    <w:rsid w:val="00CD4E0A"/>
    <w:rsid w:val="00CD4E58"/>
    <w:rsid w:val="00CD5577"/>
    <w:rsid w:val="00CD57E8"/>
    <w:rsid w:val="00CD5AAF"/>
    <w:rsid w:val="00CD5FFD"/>
    <w:rsid w:val="00CD6276"/>
    <w:rsid w:val="00CD62A4"/>
    <w:rsid w:val="00CD6600"/>
    <w:rsid w:val="00CD6616"/>
    <w:rsid w:val="00CD67EA"/>
    <w:rsid w:val="00CD6946"/>
    <w:rsid w:val="00CD6A6A"/>
    <w:rsid w:val="00CD6A76"/>
    <w:rsid w:val="00CD6E4F"/>
    <w:rsid w:val="00CD6F6F"/>
    <w:rsid w:val="00CD7113"/>
    <w:rsid w:val="00CD71B3"/>
    <w:rsid w:val="00CD749B"/>
    <w:rsid w:val="00CD7528"/>
    <w:rsid w:val="00CD76A0"/>
    <w:rsid w:val="00CD77C8"/>
    <w:rsid w:val="00CD77D0"/>
    <w:rsid w:val="00CD78F8"/>
    <w:rsid w:val="00CD7979"/>
    <w:rsid w:val="00CD7C31"/>
    <w:rsid w:val="00CD7DA0"/>
    <w:rsid w:val="00CD7DDA"/>
    <w:rsid w:val="00CE016D"/>
    <w:rsid w:val="00CE0315"/>
    <w:rsid w:val="00CE033E"/>
    <w:rsid w:val="00CE0429"/>
    <w:rsid w:val="00CE06F5"/>
    <w:rsid w:val="00CE086B"/>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CB2"/>
    <w:rsid w:val="00CE3D40"/>
    <w:rsid w:val="00CE4C23"/>
    <w:rsid w:val="00CE4CE1"/>
    <w:rsid w:val="00CE4EF8"/>
    <w:rsid w:val="00CE5309"/>
    <w:rsid w:val="00CE530D"/>
    <w:rsid w:val="00CE554F"/>
    <w:rsid w:val="00CE5685"/>
    <w:rsid w:val="00CE56FA"/>
    <w:rsid w:val="00CE5791"/>
    <w:rsid w:val="00CE5A3C"/>
    <w:rsid w:val="00CE5B66"/>
    <w:rsid w:val="00CE5DC4"/>
    <w:rsid w:val="00CE5EC9"/>
    <w:rsid w:val="00CE6037"/>
    <w:rsid w:val="00CE6443"/>
    <w:rsid w:val="00CE652B"/>
    <w:rsid w:val="00CE6707"/>
    <w:rsid w:val="00CE6746"/>
    <w:rsid w:val="00CE6B94"/>
    <w:rsid w:val="00CE725B"/>
    <w:rsid w:val="00CE7409"/>
    <w:rsid w:val="00CE74CB"/>
    <w:rsid w:val="00CE788C"/>
    <w:rsid w:val="00CE7913"/>
    <w:rsid w:val="00CE7968"/>
    <w:rsid w:val="00CE7A6D"/>
    <w:rsid w:val="00CE7BDF"/>
    <w:rsid w:val="00CE7C34"/>
    <w:rsid w:val="00CE7C47"/>
    <w:rsid w:val="00CF003F"/>
    <w:rsid w:val="00CF040B"/>
    <w:rsid w:val="00CF068E"/>
    <w:rsid w:val="00CF0731"/>
    <w:rsid w:val="00CF0733"/>
    <w:rsid w:val="00CF073E"/>
    <w:rsid w:val="00CF0792"/>
    <w:rsid w:val="00CF079B"/>
    <w:rsid w:val="00CF0BF4"/>
    <w:rsid w:val="00CF0EE5"/>
    <w:rsid w:val="00CF103F"/>
    <w:rsid w:val="00CF118F"/>
    <w:rsid w:val="00CF1EEB"/>
    <w:rsid w:val="00CF2330"/>
    <w:rsid w:val="00CF264B"/>
    <w:rsid w:val="00CF3BE6"/>
    <w:rsid w:val="00CF4033"/>
    <w:rsid w:val="00CF440B"/>
    <w:rsid w:val="00CF45B3"/>
    <w:rsid w:val="00CF4652"/>
    <w:rsid w:val="00CF478C"/>
    <w:rsid w:val="00CF47FC"/>
    <w:rsid w:val="00CF48F3"/>
    <w:rsid w:val="00CF494D"/>
    <w:rsid w:val="00CF4DE3"/>
    <w:rsid w:val="00CF4EFD"/>
    <w:rsid w:val="00CF501A"/>
    <w:rsid w:val="00CF5098"/>
    <w:rsid w:val="00CF533C"/>
    <w:rsid w:val="00CF5380"/>
    <w:rsid w:val="00CF543A"/>
    <w:rsid w:val="00CF545E"/>
    <w:rsid w:val="00CF57E1"/>
    <w:rsid w:val="00CF5B76"/>
    <w:rsid w:val="00CF5D0A"/>
    <w:rsid w:val="00CF628B"/>
    <w:rsid w:val="00CF62B5"/>
    <w:rsid w:val="00CF6322"/>
    <w:rsid w:val="00CF633C"/>
    <w:rsid w:val="00CF6364"/>
    <w:rsid w:val="00CF63B3"/>
    <w:rsid w:val="00CF6455"/>
    <w:rsid w:val="00CF65B8"/>
    <w:rsid w:val="00CF6C31"/>
    <w:rsid w:val="00CF6C33"/>
    <w:rsid w:val="00CF74EE"/>
    <w:rsid w:val="00CF761A"/>
    <w:rsid w:val="00CF76CF"/>
    <w:rsid w:val="00CF78BE"/>
    <w:rsid w:val="00CF7DE5"/>
    <w:rsid w:val="00D00015"/>
    <w:rsid w:val="00D00315"/>
    <w:rsid w:val="00D00627"/>
    <w:rsid w:val="00D00855"/>
    <w:rsid w:val="00D008C4"/>
    <w:rsid w:val="00D00A90"/>
    <w:rsid w:val="00D00DC1"/>
    <w:rsid w:val="00D00F8F"/>
    <w:rsid w:val="00D01028"/>
    <w:rsid w:val="00D01086"/>
    <w:rsid w:val="00D0122E"/>
    <w:rsid w:val="00D01517"/>
    <w:rsid w:val="00D01788"/>
    <w:rsid w:val="00D017FE"/>
    <w:rsid w:val="00D01C21"/>
    <w:rsid w:val="00D01F1B"/>
    <w:rsid w:val="00D020DC"/>
    <w:rsid w:val="00D0245B"/>
    <w:rsid w:val="00D026BD"/>
    <w:rsid w:val="00D02B72"/>
    <w:rsid w:val="00D02CD2"/>
    <w:rsid w:val="00D02D11"/>
    <w:rsid w:val="00D02F4D"/>
    <w:rsid w:val="00D031F1"/>
    <w:rsid w:val="00D03240"/>
    <w:rsid w:val="00D035D0"/>
    <w:rsid w:val="00D03675"/>
    <w:rsid w:val="00D03E43"/>
    <w:rsid w:val="00D0444B"/>
    <w:rsid w:val="00D04CA4"/>
    <w:rsid w:val="00D04F34"/>
    <w:rsid w:val="00D05244"/>
    <w:rsid w:val="00D053EA"/>
    <w:rsid w:val="00D055CA"/>
    <w:rsid w:val="00D055D6"/>
    <w:rsid w:val="00D05685"/>
    <w:rsid w:val="00D0581E"/>
    <w:rsid w:val="00D05DE4"/>
    <w:rsid w:val="00D05F91"/>
    <w:rsid w:val="00D069EA"/>
    <w:rsid w:val="00D07502"/>
    <w:rsid w:val="00D07807"/>
    <w:rsid w:val="00D07DF2"/>
    <w:rsid w:val="00D101DF"/>
    <w:rsid w:val="00D107FF"/>
    <w:rsid w:val="00D1097F"/>
    <w:rsid w:val="00D10A29"/>
    <w:rsid w:val="00D10B9D"/>
    <w:rsid w:val="00D10F43"/>
    <w:rsid w:val="00D1119F"/>
    <w:rsid w:val="00D11215"/>
    <w:rsid w:val="00D11327"/>
    <w:rsid w:val="00D11368"/>
    <w:rsid w:val="00D1138E"/>
    <w:rsid w:val="00D114DD"/>
    <w:rsid w:val="00D118D8"/>
    <w:rsid w:val="00D11B9F"/>
    <w:rsid w:val="00D11DB4"/>
    <w:rsid w:val="00D12281"/>
    <w:rsid w:val="00D12382"/>
    <w:rsid w:val="00D12766"/>
    <w:rsid w:val="00D1280F"/>
    <w:rsid w:val="00D12882"/>
    <w:rsid w:val="00D12972"/>
    <w:rsid w:val="00D1310A"/>
    <w:rsid w:val="00D13562"/>
    <w:rsid w:val="00D13849"/>
    <w:rsid w:val="00D13A69"/>
    <w:rsid w:val="00D13B2A"/>
    <w:rsid w:val="00D13E66"/>
    <w:rsid w:val="00D14052"/>
    <w:rsid w:val="00D14096"/>
    <w:rsid w:val="00D140D0"/>
    <w:rsid w:val="00D149AD"/>
    <w:rsid w:val="00D14BB9"/>
    <w:rsid w:val="00D1515F"/>
    <w:rsid w:val="00D1543B"/>
    <w:rsid w:val="00D154DE"/>
    <w:rsid w:val="00D155FF"/>
    <w:rsid w:val="00D15B24"/>
    <w:rsid w:val="00D164F6"/>
    <w:rsid w:val="00D16775"/>
    <w:rsid w:val="00D16BB7"/>
    <w:rsid w:val="00D16DAD"/>
    <w:rsid w:val="00D170A8"/>
    <w:rsid w:val="00D17294"/>
    <w:rsid w:val="00D173C9"/>
    <w:rsid w:val="00D176C1"/>
    <w:rsid w:val="00D176D9"/>
    <w:rsid w:val="00D1782B"/>
    <w:rsid w:val="00D17863"/>
    <w:rsid w:val="00D17A75"/>
    <w:rsid w:val="00D17A9F"/>
    <w:rsid w:val="00D17F32"/>
    <w:rsid w:val="00D2033D"/>
    <w:rsid w:val="00D20546"/>
    <w:rsid w:val="00D2068E"/>
    <w:rsid w:val="00D20904"/>
    <w:rsid w:val="00D20EA3"/>
    <w:rsid w:val="00D20F6C"/>
    <w:rsid w:val="00D213E0"/>
    <w:rsid w:val="00D2146C"/>
    <w:rsid w:val="00D2146D"/>
    <w:rsid w:val="00D214AD"/>
    <w:rsid w:val="00D21D32"/>
    <w:rsid w:val="00D22071"/>
    <w:rsid w:val="00D221D5"/>
    <w:rsid w:val="00D227E3"/>
    <w:rsid w:val="00D22848"/>
    <w:rsid w:val="00D228B2"/>
    <w:rsid w:val="00D22BB3"/>
    <w:rsid w:val="00D22DC0"/>
    <w:rsid w:val="00D22E00"/>
    <w:rsid w:val="00D22F76"/>
    <w:rsid w:val="00D23070"/>
    <w:rsid w:val="00D232C6"/>
    <w:rsid w:val="00D23758"/>
    <w:rsid w:val="00D23861"/>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5E3C"/>
    <w:rsid w:val="00D26229"/>
    <w:rsid w:val="00D2655D"/>
    <w:rsid w:val="00D266C7"/>
    <w:rsid w:val="00D268E0"/>
    <w:rsid w:val="00D2694F"/>
    <w:rsid w:val="00D26D31"/>
    <w:rsid w:val="00D270E5"/>
    <w:rsid w:val="00D27200"/>
    <w:rsid w:val="00D2732C"/>
    <w:rsid w:val="00D27396"/>
    <w:rsid w:val="00D27557"/>
    <w:rsid w:val="00D27B5D"/>
    <w:rsid w:val="00D27F01"/>
    <w:rsid w:val="00D30475"/>
    <w:rsid w:val="00D305EA"/>
    <w:rsid w:val="00D30D54"/>
    <w:rsid w:val="00D30FCB"/>
    <w:rsid w:val="00D30FFE"/>
    <w:rsid w:val="00D31294"/>
    <w:rsid w:val="00D312F3"/>
    <w:rsid w:val="00D3166D"/>
    <w:rsid w:val="00D3198E"/>
    <w:rsid w:val="00D31AD5"/>
    <w:rsid w:val="00D32127"/>
    <w:rsid w:val="00D3218D"/>
    <w:rsid w:val="00D32474"/>
    <w:rsid w:val="00D324C5"/>
    <w:rsid w:val="00D32D05"/>
    <w:rsid w:val="00D32F8A"/>
    <w:rsid w:val="00D33455"/>
    <w:rsid w:val="00D33A31"/>
    <w:rsid w:val="00D34211"/>
    <w:rsid w:val="00D3432E"/>
    <w:rsid w:val="00D347FB"/>
    <w:rsid w:val="00D34CFB"/>
    <w:rsid w:val="00D34E94"/>
    <w:rsid w:val="00D34F52"/>
    <w:rsid w:val="00D350BD"/>
    <w:rsid w:val="00D3535C"/>
    <w:rsid w:val="00D353C2"/>
    <w:rsid w:val="00D35C67"/>
    <w:rsid w:val="00D35F52"/>
    <w:rsid w:val="00D3624D"/>
    <w:rsid w:val="00D363F2"/>
    <w:rsid w:val="00D36717"/>
    <w:rsid w:val="00D36825"/>
    <w:rsid w:val="00D368CC"/>
    <w:rsid w:val="00D3729D"/>
    <w:rsid w:val="00D37764"/>
    <w:rsid w:val="00D37A4C"/>
    <w:rsid w:val="00D37AE3"/>
    <w:rsid w:val="00D37BAC"/>
    <w:rsid w:val="00D37C51"/>
    <w:rsid w:val="00D37D6F"/>
    <w:rsid w:val="00D4002F"/>
    <w:rsid w:val="00D403F7"/>
    <w:rsid w:val="00D40BEE"/>
    <w:rsid w:val="00D40CFD"/>
    <w:rsid w:val="00D412FA"/>
    <w:rsid w:val="00D41774"/>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81B"/>
    <w:rsid w:val="00D45B9F"/>
    <w:rsid w:val="00D45DF0"/>
    <w:rsid w:val="00D464D5"/>
    <w:rsid w:val="00D46762"/>
    <w:rsid w:val="00D46AA9"/>
    <w:rsid w:val="00D4718F"/>
    <w:rsid w:val="00D47362"/>
    <w:rsid w:val="00D47422"/>
    <w:rsid w:val="00D4742E"/>
    <w:rsid w:val="00D476E9"/>
    <w:rsid w:val="00D47C4A"/>
    <w:rsid w:val="00D47E12"/>
    <w:rsid w:val="00D50202"/>
    <w:rsid w:val="00D504B7"/>
    <w:rsid w:val="00D5081B"/>
    <w:rsid w:val="00D510A0"/>
    <w:rsid w:val="00D513F7"/>
    <w:rsid w:val="00D515DB"/>
    <w:rsid w:val="00D516BB"/>
    <w:rsid w:val="00D517C5"/>
    <w:rsid w:val="00D51B10"/>
    <w:rsid w:val="00D51B7C"/>
    <w:rsid w:val="00D51CD9"/>
    <w:rsid w:val="00D51FE4"/>
    <w:rsid w:val="00D52245"/>
    <w:rsid w:val="00D523DB"/>
    <w:rsid w:val="00D525E4"/>
    <w:rsid w:val="00D52865"/>
    <w:rsid w:val="00D52A29"/>
    <w:rsid w:val="00D52E27"/>
    <w:rsid w:val="00D52FF1"/>
    <w:rsid w:val="00D53209"/>
    <w:rsid w:val="00D536DD"/>
    <w:rsid w:val="00D53844"/>
    <w:rsid w:val="00D53DD3"/>
    <w:rsid w:val="00D53E8E"/>
    <w:rsid w:val="00D53EE4"/>
    <w:rsid w:val="00D540A9"/>
    <w:rsid w:val="00D541EA"/>
    <w:rsid w:val="00D54208"/>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6FBD"/>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0D33"/>
    <w:rsid w:val="00D61122"/>
    <w:rsid w:val="00D614FD"/>
    <w:rsid w:val="00D61BA9"/>
    <w:rsid w:val="00D61C91"/>
    <w:rsid w:val="00D61D2C"/>
    <w:rsid w:val="00D61E5E"/>
    <w:rsid w:val="00D61F52"/>
    <w:rsid w:val="00D61FA1"/>
    <w:rsid w:val="00D620FE"/>
    <w:rsid w:val="00D622BC"/>
    <w:rsid w:val="00D62430"/>
    <w:rsid w:val="00D62486"/>
    <w:rsid w:val="00D6254A"/>
    <w:rsid w:val="00D62914"/>
    <w:rsid w:val="00D62A60"/>
    <w:rsid w:val="00D62ABD"/>
    <w:rsid w:val="00D63245"/>
    <w:rsid w:val="00D6325C"/>
    <w:rsid w:val="00D633B7"/>
    <w:rsid w:val="00D63719"/>
    <w:rsid w:val="00D63C7F"/>
    <w:rsid w:val="00D63CAD"/>
    <w:rsid w:val="00D63D80"/>
    <w:rsid w:val="00D63F4A"/>
    <w:rsid w:val="00D64360"/>
    <w:rsid w:val="00D643F2"/>
    <w:rsid w:val="00D644F2"/>
    <w:rsid w:val="00D645F2"/>
    <w:rsid w:val="00D64751"/>
    <w:rsid w:val="00D64936"/>
    <w:rsid w:val="00D64D66"/>
    <w:rsid w:val="00D64FA8"/>
    <w:rsid w:val="00D6512A"/>
    <w:rsid w:val="00D65235"/>
    <w:rsid w:val="00D6569B"/>
    <w:rsid w:val="00D6594C"/>
    <w:rsid w:val="00D65AEA"/>
    <w:rsid w:val="00D65B01"/>
    <w:rsid w:val="00D65D5A"/>
    <w:rsid w:val="00D66214"/>
    <w:rsid w:val="00D667FC"/>
    <w:rsid w:val="00D66C88"/>
    <w:rsid w:val="00D6703C"/>
    <w:rsid w:val="00D67173"/>
    <w:rsid w:val="00D6754E"/>
    <w:rsid w:val="00D675F2"/>
    <w:rsid w:val="00D6760A"/>
    <w:rsid w:val="00D677B7"/>
    <w:rsid w:val="00D6789A"/>
    <w:rsid w:val="00D67BFA"/>
    <w:rsid w:val="00D67FDF"/>
    <w:rsid w:val="00D7013B"/>
    <w:rsid w:val="00D7036A"/>
    <w:rsid w:val="00D7036C"/>
    <w:rsid w:val="00D703D8"/>
    <w:rsid w:val="00D70460"/>
    <w:rsid w:val="00D70627"/>
    <w:rsid w:val="00D70CD5"/>
    <w:rsid w:val="00D70EC5"/>
    <w:rsid w:val="00D71126"/>
    <w:rsid w:val="00D71586"/>
    <w:rsid w:val="00D71FCD"/>
    <w:rsid w:val="00D720D4"/>
    <w:rsid w:val="00D7219D"/>
    <w:rsid w:val="00D72206"/>
    <w:rsid w:val="00D722CA"/>
    <w:rsid w:val="00D723CB"/>
    <w:rsid w:val="00D724AA"/>
    <w:rsid w:val="00D72505"/>
    <w:rsid w:val="00D72709"/>
    <w:rsid w:val="00D72B5D"/>
    <w:rsid w:val="00D72B94"/>
    <w:rsid w:val="00D73128"/>
    <w:rsid w:val="00D731EA"/>
    <w:rsid w:val="00D732CB"/>
    <w:rsid w:val="00D7336A"/>
    <w:rsid w:val="00D7367F"/>
    <w:rsid w:val="00D7413E"/>
    <w:rsid w:val="00D749D3"/>
    <w:rsid w:val="00D74ADC"/>
    <w:rsid w:val="00D74E87"/>
    <w:rsid w:val="00D75468"/>
    <w:rsid w:val="00D756D0"/>
    <w:rsid w:val="00D75790"/>
    <w:rsid w:val="00D757D3"/>
    <w:rsid w:val="00D759B5"/>
    <w:rsid w:val="00D75B19"/>
    <w:rsid w:val="00D75B63"/>
    <w:rsid w:val="00D75BF7"/>
    <w:rsid w:val="00D75E1E"/>
    <w:rsid w:val="00D75F78"/>
    <w:rsid w:val="00D7607E"/>
    <w:rsid w:val="00D76434"/>
    <w:rsid w:val="00D76578"/>
    <w:rsid w:val="00D766D0"/>
    <w:rsid w:val="00D767A0"/>
    <w:rsid w:val="00D76FCC"/>
    <w:rsid w:val="00D77506"/>
    <w:rsid w:val="00D7759C"/>
    <w:rsid w:val="00D776E2"/>
    <w:rsid w:val="00D77846"/>
    <w:rsid w:val="00D77B8E"/>
    <w:rsid w:val="00D77BF1"/>
    <w:rsid w:val="00D77F02"/>
    <w:rsid w:val="00D80038"/>
    <w:rsid w:val="00D802A3"/>
    <w:rsid w:val="00D80402"/>
    <w:rsid w:val="00D8092B"/>
    <w:rsid w:val="00D8097A"/>
    <w:rsid w:val="00D80A90"/>
    <w:rsid w:val="00D80BA9"/>
    <w:rsid w:val="00D80CC2"/>
    <w:rsid w:val="00D813F9"/>
    <w:rsid w:val="00D81522"/>
    <w:rsid w:val="00D817F3"/>
    <w:rsid w:val="00D818BB"/>
    <w:rsid w:val="00D81CBC"/>
    <w:rsid w:val="00D81F9E"/>
    <w:rsid w:val="00D8212D"/>
    <w:rsid w:val="00D82248"/>
    <w:rsid w:val="00D825B3"/>
    <w:rsid w:val="00D825CC"/>
    <w:rsid w:val="00D829FF"/>
    <w:rsid w:val="00D82A1B"/>
    <w:rsid w:val="00D82EA0"/>
    <w:rsid w:val="00D833DB"/>
    <w:rsid w:val="00D839BE"/>
    <w:rsid w:val="00D83A6F"/>
    <w:rsid w:val="00D83AC5"/>
    <w:rsid w:val="00D83B0C"/>
    <w:rsid w:val="00D83B9C"/>
    <w:rsid w:val="00D83E07"/>
    <w:rsid w:val="00D842A5"/>
    <w:rsid w:val="00D843DC"/>
    <w:rsid w:val="00D84802"/>
    <w:rsid w:val="00D84874"/>
    <w:rsid w:val="00D84B6C"/>
    <w:rsid w:val="00D84BAD"/>
    <w:rsid w:val="00D8516A"/>
    <w:rsid w:val="00D85535"/>
    <w:rsid w:val="00D85613"/>
    <w:rsid w:val="00D85A3A"/>
    <w:rsid w:val="00D85CE6"/>
    <w:rsid w:val="00D85D6F"/>
    <w:rsid w:val="00D85E59"/>
    <w:rsid w:val="00D85FCA"/>
    <w:rsid w:val="00D86193"/>
    <w:rsid w:val="00D86438"/>
    <w:rsid w:val="00D8676E"/>
    <w:rsid w:val="00D8685F"/>
    <w:rsid w:val="00D86A3F"/>
    <w:rsid w:val="00D86D4C"/>
    <w:rsid w:val="00D86EB7"/>
    <w:rsid w:val="00D8700E"/>
    <w:rsid w:val="00D87151"/>
    <w:rsid w:val="00D871D9"/>
    <w:rsid w:val="00D8748B"/>
    <w:rsid w:val="00D878BB"/>
    <w:rsid w:val="00D878CB"/>
    <w:rsid w:val="00D905E1"/>
    <w:rsid w:val="00D9069B"/>
    <w:rsid w:val="00D907F0"/>
    <w:rsid w:val="00D90A22"/>
    <w:rsid w:val="00D90EB6"/>
    <w:rsid w:val="00D91001"/>
    <w:rsid w:val="00D914E7"/>
    <w:rsid w:val="00D915AF"/>
    <w:rsid w:val="00D915EF"/>
    <w:rsid w:val="00D91600"/>
    <w:rsid w:val="00D91747"/>
    <w:rsid w:val="00D91AE7"/>
    <w:rsid w:val="00D91CD0"/>
    <w:rsid w:val="00D91E76"/>
    <w:rsid w:val="00D91F96"/>
    <w:rsid w:val="00D9201D"/>
    <w:rsid w:val="00D92043"/>
    <w:rsid w:val="00D92359"/>
    <w:rsid w:val="00D92571"/>
    <w:rsid w:val="00D926AB"/>
    <w:rsid w:val="00D9303E"/>
    <w:rsid w:val="00D93120"/>
    <w:rsid w:val="00D9323F"/>
    <w:rsid w:val="00D93881"/>
    <w:rsid w:val="00D93D23"/>
    <w:rsid w:val="00D93D27"/>
    <w:rsid w:val="00D93ECD"/>
    <w:rsid w:val="00D93FC2"/>
    <w:rsid w:val="00D93FFB"/>
    <w:rsid w:val="00D940CC"/>
    <w:rsid w:val="00D9455A"/>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0F"/>
    <w:rsid w:val="00D96832"/>
    <w:rsid w:val="00D96849"/>
    <w:rsid w:val="00D968C2"/>
    <w:rsid w:val="00D96ADC"/>
    <w:rsid w:val="00D97074"/>
    <w:rsid w:val="00D9726B"/>
    <w:rsid w:val="00D973AB"/>
    <w:rsid w:val="00D97906"/>
    <w:rsid w:val="00D97BC7"/>
    <w:rsid w:val="00D97E34"/>
    <w:rsid w:val="00D97F2C"/>
    <w:rsid w:val="00DA02B1"/>
    <w:rsid w:val="00DA02BB"/>
    <w:rsid w:val="00DA03EC"/>
    <w:rsid w:val="00DA0B7C"/>
    <w:rsid w:val="00DA0CA0"/>
    <w:rsid w:val="00DA0EC0"/>
    <w:rsid w:val="00DA190D"/>
    <w:rsid w:val="00DA19BE"/>
    <w:rsid w:val="00DA1BAA"/>
    <w:rsid w:val="00DA2045"/>
    <w:rsid w:val="00DA2339"/>
    <w:rsid w:val="00DA2366"/>
    <w:rsid w:val="00DA272F"/>
    <w:rsid w:val="00DA2981"/>
    <w:rsid w:val="00DA2CB2"/>
    <w:rsid w:val="00DA2EBD"/>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40"/>
    <w:rsid w:val="00DA69FC"/>
    <w:rsid w:val="00DA7AE1"/>
    <w:rsid w:val="00DA7B19"/>
    <w:rsid w:val="00DA7C01"/>
    <w:rsid w:val="00DB01E3"/>
    <w:rsid w:val="00DB07D4"/>
    <w:rsid w:val="00DB10AB"/>
    <w:rsid w:val="00DB1272"/>
    <w:rsid w:val="00DB1C35"/>
    <w:rsid w:val="00DB1CB3"/>
    <w:rsid w:val="00DB1DE7"/>
    <w:rsid w:val="00DB2451"/>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5F6C"/>
    <w:rsid w:val="00DB62BD"/>
    <w:rsid w:val="00DB659C"/>
    <w:rsid w:val="00DB689C"/>
    <w:rsid w:val="00DB699A"/>
    <w:rsid w:val="00DB6D16"/>
    <w:rsid w:val="00DB70AD"/>
    <w:rsid w:val="00DB73D1"/>
    <w:rsid w:val="00DB7549"/>
    <w:rsid w:val="00DB79CD"/>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982"/>
    <w:rsid w:val="00DC2AD9"/>
    <w:rsid w:val="00DC2D33"/>
    <w:rsid w:val="00DC2E3D"/>
    <w:rsid w:val="00DC2E4F"/>
    <w:rsid w:val="00DC2F12"/>
    <w:rsid w:val="00DC2F79"/>
    <w:rsid w:val="00DC39D3"/>
    <w:rsid w:val="00DC3DE0"/>
    <w:rsid w:val="00DC49B3"/>
    <w:rsid w:val="00DC4FEB"/>
    <w:rsid w:val="00DC50D6"/>
    <w:rsid w:val="00DC55CE"/>
    <w:rsid w:val="00DC5950"/>
    <w:rsid w:val="00DC608C"/>
    <w:rsid w:val="00DC62E2"/>
    <w:rsid w:val="00DC636E"/>
    <w:rsid w:val="00DC64E5"/>
    <w:rsid w:val="00DC65A2"/>
    <w:rsid w:val="00DC686D"/>
    <w:rsid w:val="00DC6BE2"/>
    <w:rsid w:val="00DC6C04"/>
    <w:rsid w:val="00DC702A"/>
    <w:rsid w:val="00DC7154"/>
    <w:rsid w:val="00DC71DF"/>
    <w:rsid w:val="00DC731E"/>
    <w:rsid w:val="00DC748C"/>
    <w:rsid w:val="00DC755A"/>
    <w:rsid w:val="00DC7894"/>
    <w:rsid w:val="00DC7946"/>
    <w:rsid w:val="00DC7B23"/>
    <w:rsid w:val="00DC7E4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352"/>
    <w:rsid w:val="00DD3521"/>
    <w:rsid w:val="00DD3DD8"/>
    <w:rsid w:val="00DD424C"/>
    <w:rsid w:val="00DD4670"/>
    <w:rsid w:val="00DD48AC"/>
    <w:rsid w:val="00DD4F99"/>
    <w:rsid w:val="00DD4FFA"/>
    <w:rsid w:val="00DD54F4"/>
    <w:rsid w:val="00DD5628"/>
    <w:rsid w:val="00DD59C6"/>
    <w:rsid w:val="00DD5AC1"/>
    <w:rsid w:val="00DD67AD"/>
    <w:rsid w:val="00DD68DE"/>
    <w:rsid w:val="00DD6E29"/>
    <w:rsid w:val="00DD6FDF"/>
    <w:rsid w:val="00DD77BC"/>
    <w:rsid w:val="00DD78C9"/>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600"/>
    <w:rsid w:val="00DE3711"/>
    <w:rsid w:val="00DE38C4"/>
    <w:rsid w:val="00DE3A01"/>
    <w:rsid w:val="00DE3DA7"/>
    <w:rsid w:val="00DE3E78"/>
    <w:rsid w:val="00DE4704"/>
    <w:rsid w:val="00DE4B51"/>
    <w:rsid w:val="00DE5200"/>
    <w:rsid w:val="00DE5539"/>
    <w:rsid w:val="00DE56EB"/>
    <w:rsid w:val="00DE5A34"/>
    <w:rsid w:val="00DE5EB6"/>
    <w:rsid w:val="00DE6074"/>
    <w:rsid w:val="00DE66F2"/>
    <w:rsid w:val="00DE7686"/>
    <w:rsid w:val="00DE76E6"/>
    <w:rsid w:val="00DE77A5"/>
    <w:rsid w:val="00DE788D"/>
    <w:rsid w:val="00DE7E74"/>
    <w:rsid w:val="00DF03E3"/>
    <w:rsid w:val="00DF072B"/>
    <w:rsid w:val="00DF086A"/>
    <w:rsid w:val="00DF098E"/>
    <w:rsid w:val="00DF0A10"/>
    <w:rsid w:val="00DF0AC7"/>
    <w:rsid w:val="00DF0B37"/>
    <w:rsid w:val="00DF0BD2"/>
    <w:rsid w:val="00DF1026"/>
    <w:rsid w:val="00DF1F0B"/>
    <w:rsid w:val="00DF1F56"/>
    <w:rsid w:val="00DF2121"/>
    <w:rsid w:val="00DF2337"/>
    <w:rsid w:val="00DF2498"/>
    <w:rsid w:val="00DF2506"/>
    <w:rsid w:val="00DF2C7A"/>
    <w:rsid w:val="00DF2DFD"/>
    <w:rsid w:val="00DF3189"/>
    <w:rsid w:val="00DF3445"/>
    <w:rsid w:val="00DF353D"/>
    <w:rsid w:val="00DF3642"/>
    <w:rsid w:val="00DF3D76"/>
    <w:rsid w:val="00DF3E9C"/>
    <w:rsid w:val="00DF3FD9"/>
    <w:rsid w:val="00DF403E"/>
    <w:rsid w:val="00DF4348"/>
    <w:rsid w:val="00DF4472"/>
    <w:rsid w:val="00DF4D9C"/>
    <w:rsid w:val="00DF50A8"/>
    <w:rsid w:val="00DF5138"/>
    <w:rsid w:val="00DF5280"/>
    <w:rsid w:val="00DF5402"/>
    <w:rsid w:val="00DF582D"/>
    <w:rsid w:val="00DF5DAD"/>
    <w:rsid w:val="00DF5F55"/>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0FAB"/>
    <w:rsid w:val="00E011EA"/>
    <w:rsid w:val="00E01222"/>
    <w:rsid w:val="00E01457"/>
    <w:rsid w:val="00E015A6"/>
    <w:rsid w:val="00E01634"/>
    <w:rsid w:val="00E01B2A"/>
    <w:rsid w:val="00E024F7"/>
    <w:rsid w:val="00E0257C"/>
    <w:rsid w:val="00E026B7"/>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4CB3"/>
    <w:rsid w:val="00E05376"/>
    <w:rsid w:val="00E05753"/>
    <w:rsid w:val="00E057E1"/>
    <w:rsid w:val="00E058F4"/>
    <w:rsid w:val="00E05A5D"/>
    <w:rsid w:val="00E05DA1"/>
    <w:rsid w:val="00E05F3D"/>
    <w:rsid w:val="00E06412"/>
    <w:rsid w:val="00E0655B"/>
    <w:rsid w:val="00E06573"/>
    <w:rsid w:val="00E06753"/>
    <w:rsid w:val="00E06799"/>
    <w:rsid w:val="00E06EB8"/>
    <w:rsid w:val="00E0706A"/>
    <w:rsid w:val="00E0714D"/>
    <w:rsid w:val="00E07219"/>
    <w:rsid w:val="00E07305"/>
    <w:rsid w:val="00E077CC"/>
    <w:rsid w:val="00E07A82"/>
    <w:rsid w:val="00E07B7D"/>
    <w:rsid w:val="00E07E90"/>
    <w:rsid w:val="00E1059F"/>
    <w:rsid w:val="00E10718"/>
    <w:rsid w:val="00E10847"/>
    <w:rsid w:val="00E10AF5"/>
    <w:rsid w:val="00E10BA0"/>
    <w:rsid w:val="00E10DD2"/>
    <w:rsid w:val="00E10F87"/>
    <w:rsid w:val="00E110D8"/>
    <w:rsid w:val="00E11225"/>
    <w:rsid w:val="00E11430"/>
    <w:rsid w:val="00E114FE"/>
    <w:rsid w:val="00E116C4"/>
    <w:rsid w:val="00E117BC"/>
    <w:rsid w:val="00E1189B"/>
    <w:rsid w:val="00E119D0"/>
    <w:rsid w:val="00E11B74"/>
    <w:rsid w:val="00E11C66"/>
    <w:rsid w:val="00E11DC3"/>
    <w:rsid w:val="00E12043"/>
    <w:rsid w:val="00E12172"/>
    <w:rsid w:val="00E12748"/>
    <w:rsid w:val="00E129A1"/>
    <w:rsid w:val="00E12A1F"/>
    <w:rsid w:val="00E12AE3"/>
    <w:rsid w:val="00E12B1B"/>
    <w:rsid w:val="00E12B67"/>
    <w:rsid w:val="00E1300A"/>
    <w:rsid w:val="00E131F7"/>
    <w:rsid w:val="00E13592"/>
    <w:rsid w:val="00E13B3A"/>
    <w:rsid w:val="00E13BDE"/>
    <w:rsid w:val="00E13E6A"/>
    <w:rsid w:val="00E14069"/>
    <w:rsid w:val="00E14173"/>
    <w:rsid w:val="00E14195"/>
    <w:rsid w:val="00E145B3"/>
    <w:rsid w:val="00E14907"/>
    <w:rsid w:val="00E14BDF"/>
    <w:rsid w:val="00E14E87"/>
    <w:rsid w:val="00E1502E"/>
    <w:rsid w:val="00E1504D"/>
    <w:rsid w:val="00E1526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3EA"/>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C38"/>
    <w:rsid w:val="00E22D3A"/>
    <w:rsid w:val="00E22E3B"/>
    <w:rsid w:val="00E230CF"/>
    <w:rsid w:val="00E2335C"/>
    <w:rsid w:val="00E23430"/>
    <w:rsid w:val="00E2355C"/>
    <w:rsid w:val="00E23815"/>
    <w:rsid w:val="00E238F1"/>
    <w:rsid w:val="00E23D67"/>
    <w:rsid w:val="00E2428D"/>
    <w:rsid w:val="00E24628"/>
    <w:rsid w:val="00E246E6"/>
    <w:rsid w:val="00E24750"/>
    <w:rsid w:val="00E249FD"/>
    <w:rsid w:val="00E24ABD"/>
    <w:rsid w:val="00E24E72"/>
    <w:rsid w:val="00E24F4F"/>
    <w:rsid w:val="00E2501C"/>
    <w:rsid w:val="00E25AF0"/>
    <w:rsid w:val="00E260D9"/>
    <w:rsid w:val="00E261BF"/>
    <w:rsid w:val="00E2627F"/>
    <w:rsid w:val="00E2662D"/>
    <w:rsid w:val="00E2667D"/>
    <w:rsid w:val="00E267DA"/>
    <w:rsid w:val="00E26B97"/>
    <w:rsid w:val="00E26CCF"/>
    <w:rsid w:val="00E26F90"/>
    <w:rsid w:val="00E270C3"/>
    <w:rsid w:val="00E27117"/>
    <w:rsid w:val="00E271E9"/>
    <w:rsid w:val="00E27586"/>
    <w:rsid w:val="00E27639"/>
    <w:rsid w:val="00E277E0"/>
    <w:rsid w:val="00E2789F"/>
    <w:rsid w:val="00E27940"/>
    <w:rsid w:val="00E27B64"/>
    <w:rsid w:val="00E30266"/>
    <w:rsid w:val="00E305B6"/>
    <w:rsid w:val="00E30A32"/>
    <w:rsid w:val="00E30BEA"/>
    <w:rsid w:val="00E30CF2"/>
    <w:rsid w:val="00E30F40"/>
    <w:rsid w:val="00E30F85"/>
    <w:rsid w:val="00E31183"/>
    <w:rsid w:val="00E315AD"/>
    <w:rsid w:val="00E318C2"/>
    <w:rsid w:val="00E31923"/>
    <w:rsid w:val="00E31FCD"/>
    <w:rsid w:val="00E321F5"/>
    <w:rsid w:val="00E32359"/>
    <w:rsid w:val="00E32857"/>
    <w:rsid w:val="00E32DE0"/>
    <w:rsid w:val="00E32E52"/>
    <w:rsid w:val="00E32E9E"/>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6BD"/>
    <w:rsid w:val="00E34761"/>
    <w:rsid w:val="00E349D3"/>
    <w:rsid w:val="00E34A19"/>
    <w:rsid w:val="00E34AAC"/>
    <w:rsid w:val="00E34D2E"/>
    <w:rsid w:val="00E34E20"/>
    <w:rsid w:val="00E34ED9"/>
    <w:rsid w:val="00E353E2"/>
    <w:rsid w:val="00E35513"/>
    <w:rsid w:val="00E358C0"/>
    <w:rsid w:val="00E365F5"/>
    <w:rsid w:val="00E36638"/>
    <w:rsid w:val="00E366BE"/>
    <w:rsid w:val="00E3677F"/>
    <w:rsid w:val="00E367C1"/>
    <w:rsid w:val="00E367D5"/>
    <w:rsid w:val="00E36979"/>
    <w:rsid w:val="00E36CD5"/>
    <w:rsid w:val="00E36DFD"/>
    <w:rsid w:val="00E36FD7"/>
    <w:rsid w:val="00E36FD9"/>
    <w:rsid w:val="00E37044"/>
    <w:rsid w:val="00E3707A"/>
    <w:rsid w:val="00E37083"/>
    <w:rsid w:val="00E37385"/>
    <w:rsid w:val="00E373BD"/>
    <w:rsid w:val="00E37471"/>
    <w:rsid w:val="00E3752A"/>
    <w:rsid w:val="00E375F4"/>
    <w:rsid w:val="00E3786D"/>
    <w:rsid w:val="00E37E63"/>
    <w:rsid w:val="00E37EB3"/>
    <w:rsid w:val="00E400DD"/>
    <w:rsid w:val="00E403C1"/>
    <w:rsid w:val="00E4043E"/>
    <w:rsid w:val="00E405CC"/>
    <w:rsid w:val="00E40A62"/>
    <w:rsid w:val="00E40C02"/>
    <w:rsid w:val="00E40CFA"/>
    <w:rsid w:val="00E4112F"/>
    <w:rsid w:val="00E41B18"/>
    <w:rsid w:val="00E41C21"/>
    <w:rsid w:val="00E41D63"/>
    <w:rsid w:val="00E42072"/>
    <w:rsid w:val="00E426CC"/>
    <w:rsid w:val="00E42B87"/>
    <w:rsid w:val="00E42E62"/>
    <w:rsid w:val="00E4352D"/>
    <w:rsid w:val="00E444A9"/>
    <w:rsid w:val="00E44D2F"/>
    <w:rsid w:val="00E44E01"/>
    <w:rsid w:val="00E45558"/>
    <w:rsid w:val="00E4556B"/>
    <w:rsid w:val="00E45CCE"/>
    <w:rsid w:val="00E45E59"/>
    <w:rsid w:val="00E45EBC"/>
    <w:rsid w:val="00E45F06"/>
    <w:rsid w:val="00E4644B"/>
    <w:rsid w:val="00E46565"/>
    <w:rsid w:val="00E469D7"/>
    <w:rsid w:val="00E46A5D"/>
    <w:rsid w:val="00E46A8E"/>
    <w:rsid w:val="00E46EC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37F"/>
    <w:rsid w:val="00E5670A"/>
    <w:rsid w:val="00E569E1"/>
    <w:rsid w:val="00E56C9C"/>
    <w:rsid w:val="00E56E6F"/>
    <w:rsid w:val="00E56E99"/>
    <w:rsid w:val="00E56F6C"/>
    <w:rsid w:val="00E56FCC"/>
    <w:rsid w:val="00E57605"/>
    <w:rsid w:val="00E57890"/>
    <w:rsid w:val="00E57BBE"/>
    <w:rsid w:val="00E57DEB"/>
    <w:rsid w:val="00E57E26"/>
    <w:rsid w:val="00E57EC7"/>
    <w:rsid w:val="00E600C8"/>
    <w:rsid w:val="00E60107"/>
    <w:rsid w:val="00E60149"/>
    <w:rsid w:val="00E60174"/>
    <w:rsid w:val="00E6043E"/>
    <w:rsid w:val="00E608B1"/>
    <w:rsid w:val="00E60C24"/>
    <w:rsid w:val="00E610C4"/>
    <w:rsid w:val="00E612C3"/>
    <w:rsid w:val="00E61343"/>
    <w:rsid w:val="00E615B2"/>
    <w:rsid w:val="00E6164A"/>
    <w:rsid w:val="00E617C0"/>
    <w:rsid w:val="00E61EBD"/>
    <w:rsid w:val="00E620E0"/>
    <w:rsid w:val="00E6300E"/>
    <w:rsid w:val="00E63136"/>
    <w:rsid w:val="00E6317A"/>
    <w:rsid w:val="00E631C0"/>
    <w:rsid w:val="00E6342C"/>
    <w:rsid w:val="00E6356D"/>
    <w:rsid w:val="00E63645"/>
    <w:rsid w:val="00E637FE"/>
    <w:rsid w:val="00E63B6A"/>
    <w:rsid w:val="00E63B74"/>
    <w:rsid w:val="00E63FA2"/>
    <w:rsid w:val="00E64023"/>
    <w:rsid w:val="00E64BA6"/>
    <w:rsid w:val="00E64EEE"/>
    <w:rsid w:val="00E64F0F"/>
    <w:rsid w:val="00E65144"/>
    <w:rsid w:val="00E656AF"/>
    <w:rsid w:val="00E65B47"/>
    <w:rsid w:val="00E65BD1"/>
    <w:rsid w:val="00E65D2F"/>
    <w:rsid w:val="00E65DB5"/>
    <w:rsid w:val="00E65E41"/>
    <w:rsid w:val="00E65F70"/>
    <w:rsid w:val="00E662EB"/>
    <w:rsid w:val="00E6662A"/>
    <w:rsid w:val="00E66637"/>
    <w:rsid w:val="00E66758"/>
    <w:rsid w:val="00E66A2A"/>
    <w:rsid w:val="00E66A79"/>
    <w:rsid w:val="00E66B72"/>
    <w:rsid w:val="00E66D09"/>
    <w:rsid w:val="00E66D7C"/>
    <w:rsid w:val="00E66D80"/>
    <w:rsid w:val="00E66FFA"/>
    <w:rsid w:val="00E67010"/>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C7F"/>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77E45"/>
    <w:rsid w:val="00E80999"/>
    <w:rsid w:val="00E80BEA"/>
    <w:rsid w:val="00E80FBA"/>
    <w:rsid w:val="00E80FF1"/>
    <w:rsid w:val="00E8115D"/>
    <w:rsid w:val="00E812E2"/>
    <w:rsid w:val="00E812FB"/>
    <w:rsid w:val="00E813B2"/>
    <w:rsid w:val="00E815D9"/>
    <w:rsid w:val="00E81958"/>
    <w:rsid w:val="00E81BBF"/>
    <w:rsid w:val="00E82069"/>
    <w:rsid w:val="00E8265D"/>
    <w:rsid w:val="00E82B84"/>
    <w:rsid w:val="00E82B8C"/>
    <w:rsid w:val="00E82D78"/>
    <w:rsid w:val="00E82E4A"/>
    <w:rsid w:val="00E8381B"/>
    <w:rsid w:val="00E838C7"/>
    <w:rsid w:val="00E83A13"/>
    <w:rsid w:val="00E83BBD"/>
    <w:rsid w:val="00E83BDE"/>
    <w:rsid w:val="00E83CE2"/>
    <w:rsid w:val="00E844C3"/>
    <w:rsid w:val="00E8475F"/>
    <w:rsid w:val="00E84DDA"/>
    <w:rsid w:val="00E8572E"/>
    <w:rsid w:val="00E85A03"/>
    <w:rsid w:val="00E85B87"/>
    <w:rsid w:val="00E85FBC"/>
    <w:rsid w:val="00E861D0"/>
    <w:rsid w:val="00E86A2B"/>
    <w:rsid w:val="00E86A72"/>
    <w:rsid w:val="00E86A87"/>
    <w:rsid w:val="00E86D3E"/>
    <w:rsid w:val="00E86E8F"/>
    <w:rsid w:val="00E87535"/>
    <w:rsid w:val="00E875FF"/>
    <w:rsid w:val="00E8760D"/>
    <w:rsid w:val="00E87AD6"/>
    <w:rsid w:val="00E87C3C"/>
    <w:rsid w:val="00E87FC0"/>
    <w:rsid w:val="00E900EA"/>
    <w:rsid w:val="00E902BE"/>
    <w:rsid w:val="00E902E9"/>
    <w:rsid w:val="00E90533"/>
    <w:rsid w:val="00E9066F"/>
    <w:rsid w:val="00E906B3"/>
    <w:rsid w:val="00E906EE"/>
    <w:rsid w:val="00E90960"/>
    <w:rsid w:val="00E909D6"/>
    <w:rsid w:val="00E90B51"/>
    <w:rsid w:val="00E90CEA"/>
    <w:rsid w:val="00E90CF4"/>
    <w:rsid w:val="00E912D4"/>
    <w:rsid w:val="00E912F7"/>
    <w:rsid w:val="00E916D4"/>
    <w:rsid w:val="00E91A9C"/>
    <w:rsid w:val="00E91FD6"/>
    <w:rsid w:val="00E91FDA"/>
    <w:rsid w:val="00E921B7"/>
    <w:rsid w:val="00E9224F"/>
    <w:rsid w:val="00E92261"/>
    <w:rsid w:val="00E92853"/>
    <w:rsid w:val="00E92CE4"/>
    <w:rsid w:val="00E931AC"/>
    <w:rsid w:val="00E937A7"/>
    <w:rsid w:val="00E937E9"/>
    <w:rsid w:val="00E939F7"/>
    <w:rsid w:val="00E93A34"/>
    <w:rsid w:val="00E93BDA"/>
    <w:rsid w:val="00E94058"/>
    <w:rsid w:val="00E943D7"/>
    <w:rsid w:val="00E943E2"/>
    <w:rsid w:val="00E94432"/>
    <w:rsid w:val="00E9443E"/>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0E2"/>
    <w:rsid w:val="00EA11A3"/>
    <w:rsid w:val="00EA1222"/>
    <w:rsid w:val="00EA136D"/>
    <w:rsid w:val="00EA13B0"/>
    <w:rsid w:val="00EA18A6"/>
    <w:rsid w:val="00EA1CDB"/>
    <w:rsid w:val="00EA1CE4"/>
    <w:rsid w:val="00EA1D2B"/>
    <w:rsid w:val="00EA202F"/>
    <w:rsid w:val="00EA2036"/>
    <w:rsid w:val="00EA20E6"/>
    <w:rsid w:val="00EA215C"/>
    <w:rsid w:val="00EA28A7"/>
    <w:rsid w:val="00EA2C26"/>
    <w:rsid w:val="00EA30E5"/>
    <w:rsid w:val="00EA31E4"/>
    <w:rsid w:val="00EA323C"/>
    <w:rsid w:val="00EA358C"/>
    <w:rsid w:val="00EA389A"/>
    <w:rsid w:val="00EA3FAA"/>
    <w:rsid w:val="00EA428E"/>
    <w:rsid w:val="00EA4737"/>
    <w:rsid w:val="00EA4909"/>
    <w:rsid w:val="00EA4A3A"/>
    <w:rsid w:val="00EA5271"/>
    <w:rsid w:val="00EA527F"/>
    <w:rsid w:val="00EA5351"/>
    <w:rsid w:val="00EA56D4"/>
    <w:rsid w:val="00EA5B09"/>
    <w:rsid w:val="00EA5D95"/>
    <w:rsid w:val="00EA5DE6"/>
    <w:rsid w:val="00EA6052"/>
    <w:rsid w:val="00EA6209"/>
    <w:rsid w:val="00EA62F0"/>
    <w:rsid w:val="00EA692C"/>
    <w:rsid w:val="00EA6BB6"/>
    <w:rsid w:val="00EA736D"/>
    <w:rsid w:val="00EA74AC"/>
    <w:rsid w:val="00EA786A"/>
    <w:rsid w:val="00EA798F"/>
    <w:rsid w:val="00EA7A5F"/>
    <w:rsid w:val="00EA7A90"/>
    <w:rsid w:val="00EA7BCA"/>
    <w:rsid w:val="00EA7D36"/>
    <w:rsid w:val="00EB02EA"/>
    <w:rsid w:val="00EB0596"/>
    <w:rsid w:val="00EB0641"/>
    <w:rsid w:val="00EB066E"/>
    <w:rsid w:val="00EB0C85"/>
    <w:rsid w:val="00EB0F27"/>
    <w:rsid w:val="00EB0F36"/>
    <w:rsid w:val="00EB0FDB"/>
    <w:rsid w:val="00EB1063"/>
    <w:rsid w:val="00EB12B2"/>
    <w:rsid w:val="00EB12F1"/>
    <w:rsid w:val="00EB18CB"/>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D2"/>
    <w:rsid w:val="00EB4355"/>
    <w:rsid w:val="00EB43D7"/>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B1C"/>
    <w:rsid w:val="00EC0903"/>
    <w:rsid w:val="00EC091F"/>
    <w:rsid w:val="00EC0C29"/>
    <w:rsid w:val="00EC1007"/>
    <w:rsid w:val="00EC128B"/>
    <w:rsid w:val="00EC14F0"/>
    <w:rsid w:val="00EC15C9"/>
    <w:rsid w:val="00EC1690"/>
    <w:rsid w:val="00EC16EB"/>
    <w:rsid w:val="00EC178E"/>
    <w:rsid w:val="00EC206E"/>
    <w:rsid w:val="00EC237F"/>
    <w:rsid w:val="00EC266B"/>
    <w:rsid w:val="00EC26E6"/>
    <w:rsid w:val="00EC2916"/>
    <w:rsid w:val="00EC29ED"/>
    <w:rsid w:val="00EC2FB6"/>
    <w:rsid w:val="00EC3199"/>
    <w:rsid w:val="00EC33E8"/>
    <w:rsid w:val="00EC3472"/>
    <w:rsid w:val="00EC37A3"/>
    <w:rsid w:val="00EC3874"/>
    <w:rsid w:val="00EC38B1"/>
    <w:rsid w:val="00EC39DA"/>
    <w:rsid w:val="00EC3A9E"/>
    <w:rsid w:val="00EC4147"/>
    <w:rsid w:val="00EC4486"/>
    <w:rsid w:val="00EC4594"/>
    <w:rsid w:val="00EC47FD"/>
    <w:rsid w:val="00EC4844"/>
    <w:rsid w:val="00EC4BE1"/>
    <w:rsid w:val="00EC4D01"/>
    <w:rsid w:val="00EC4E8D"/>
    <w:rsid w:val="00EC5069"/>
    <w:rsid w:val="00EC51A8"/>
    <w:rsid w:val="00EC52DB"/>
    <w:rsid w:val="00EC53F6"/>
    <w:rsid w:val="00EC54D8"/>
    <w:rsid w:val="00EC5753"/>
    <w:rsid w:val="00EC575D"/>
    <w:rsid w:val="00EC58CF"/>
    <w:rsid w:val="00EC6E86"/>
    <w:rsid w:val="00EC7201"/>
    <w:rsid w:val="00EC763B"/>
    <w:rsid w:val="00EC7C72"/>
    <w:rsid w:val="00ED0541"/>
    <w:rsid w:val="00ED0D67"/>
    <w:rsid w:val="00ED118F"/>
    <w:rsid w:val="00ED1358"/>
    <w:rsid w:val="00ED15C3"/>
    <w:rsid w:val="00ED1782"/>
    <w:rsid w:val="00ED1D03"/>
    <w:rsid w:val="00ED1D0F"/>
    <w:rsid w:val="00ED208D"/>
    <w:rsid w:val="00ED24C2"/>
    <w:rsid w:val="00ED255E"/>
    <w:rsid w:val="00ED25E2"/>
    <w:rsid w:val="00ED270C"/>
    <w:rsid w:val="00ED292C"/>
    <w:rsid w:val="00ED31AF"/>
    <w:rsid w:val="00ED33AD"/>
    <w:rsid w:val="00ED363D"/>
    <w:rsid w:val="00ED3793"/>
    <w:rsid w:val="00ED37D3"/>
    <w:rsid w:val="00ED3804"/>
    <w:rsid w:val="00ED38AD"/>
    <w:rsid w:val="00ED3E38"/>
    <w:rsid w:val="00ED4133"/>
    <w:rsid w:val="00ED42CE"/>
    <w:rsid w:val="00ED4471"/>
    <w:rsid w:val="00ED4A64"/>
    <w:rsid w:val="00ED54A9"/>
    <w:rsid w:val="00ED5811"/>
    <w:rsid w:val="00ED5E5A"/>
    <w:rsid w:val="00ED6574"/>
    <w:rsid w:val="00ED67A0"/>
    <w:rsid w:val="00ED69A3"/>
    <w:rsid w:val="00ED6CC0"/>
    <w:rsid w:val="00ED6CF2"/>
    <w:rsid w:val="00ED6E64"/>
    <w:rsid w:val="00ED71B2"/>
    <w:rsid w:val="00ED7307"/>
    <w:rsid w:val="00ED74BE"/>
    <w:rsid w:val="00ED7703"/>
    <w:rsid w:val="00ED7790"/>
    <w:rsid w:val="00ED77AD"/>
    <w:rsid w:val="00ED7A32"/>
    <w:rsid w:val="00ED7D6B"/>
    <w:rsid w:val="00EE0970"/>
    <w:rsid w:val="00EE0C4A"/>
    <w:rsid w:val="00EE0D2C"/>
    <w:rsid w:val="00EE1062"/>
    <w:rsid w:val="00EE1120"/>
    <w:rsid w:val="00EE15DA"/>
    <w:rsid w:val="00EE1673"/>
    <w:rsid w:val="00EE1AAB"/>
    <w:rsid w:val="00EE1E00"/>
    <w:rsid w:val="00EE217A"/>
    <w:rsid w:val="00EE26B8"/>
    <w:rsid w:val="00EE2C6A"/>
    <w:rsid w:val="00EE2D58"/>
    <w:rsid w:val="00EE2EE4"/>
    <w:rsid w:val="00EE31DA"/>
    <w:rsid w:val="00EE3263"/>
    <w:rsid w:val="00EE38D8"/>
    <w:rsid w:val="00EE3900"/>
    <w:rsid w:val="00EE39C3"/>
    <w:rsid w:val="00EE3A82"/>
    <w:rsid w:val="00EE3D81"/>
    <w:rsid w:val="00EE3E44"/>
    <w:rsid w:val="00EE403C"/>
    <w:rsid w:val="00EE472D"/>
    <w:rsid w:val="00EE49C1"/>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6F2B"/>
    <w:rsid w:val="00EE7299"/>
    <w:rsid w:val="00EE7945"/>
    <w:rsid w:val="00EE79E8"/>
    <w:rsid w:val="00EE7A83"/>
    <w:rsid w:val="00EE7ACC"/>
    <w:rsid w:val="00EE7AF0"/>
    <w:rsid w:val="00EE7F6F"/>
    <w:rsid w:val="00EF0129"/>
    <w:rsid w:val="00EF02F3"/>
    <w:rsid w:val="00EF064C"/>
    <w:rsid w:val="00EF0745"/>
    <w:rsid w:val="00EF0CD4"/>
    <w:rsid w:val="00EF0EDD"/>
    <w:rsid w:val="00EF1283"/>
    <w:rsid w:val="00EF1547"/>
    <w:rsid w:val="00EF1574"/>
    <w:rsid w:val="00EF1694"/>
    <w:rsid w:val="00EF184C"/>
    <w:rsid w:val="00EF1E7D"/>
    <w:rsid w:val="00EF2056"/>
    <w:rsid w:val="00EF2317"/>
    <w:rsid w:val="00EF2560"/>
    <w:rsid w:val="00EF287F"/>
    <w:rsid w:val="00EF29BA"/>
    <w:rsid w:val="00EF29CC"/>
    <w:rsid w:val="00EF2A35"/>
    <w:rsid w:val="00EF2CBC"/>
    <w:rsid w:val="00EF2CE3"/>
    <w:rsid w:val="00EF2ECD"/>
    <w:rsid w:val="00EF2F3F"/>
    <w:rsid w:val="00EF2FCC"/>
    <w:rsid w:val="00EF312F"/>
    <w:rsid w:val="00EF38FE"/>
    <w:rsid w:val="00EF3BC8"/>
    <w:rsid w:val="00EF3CC6"/>
    <w:rsid w:val="00EF4225"/>
    <w:rsid w:val="00EF4231"/>
    <w:rsid w:val="00EF4A2D"/>
    <w:rsid w:val="00EF4B18"/>
    <w:rsid w:val="00EF4BFE"/>
    <w:rsid w:val="00EF4DA7"/>
    <w:rsid w:val="00EF4E7D"/>
    <w:rsid w:val="00EF4FA8"/>
    <w:rsid w:val="00EF553D"/>
    <w:rsid w:val="00EF58AA"/>
    <w:rsid w:val="00EF5B3D"/>
    <w:rsid w:val="00EF5C9E"/>
    <w:rsid w:val="00EF5CBC"/>
    <w:rsid w:val="00EF6049"/>
    <w:rsid w:val="00EF61FB"/>
    <w:rsid w:val="00EF6247"/>
    <w:rsid w:val="00EF6794"/>
    <w:rsid w:val="00EF6BA4"/>
    <w:rsid w:val="00EF75A0"/>
    <w:rsid w:val="00EF7B0C"/>
    <w:rsid w:val="00EF7B2E"/>
    <w:rsid w:val="00EF7B80"/>
    <w:rsid w:val="00EF7E60"/>
    <w:rsid w:val="00F0010F"/>
    <w:rsid w:val="00F0022D"/>
    <w:rsid w:val="00F006DC"/>
    <w:rsid w:val="00F0083A"/>
    <w:rsid w:val="00F00976"/>
    <w:rsid w:val="00F00AB3"/>
    <w:rsid w:val="00F010B3"/>
    <w:rsid w:val="00F01461"/>
    <w:rsid w:val="00F0152F"/>
    <w:rsid w:val="00F018E5"/>
    <w:rsid w:val="00F01909"/>
    <w:rsid w:val="00F01E6A"/>
    <w:rsid w:val="00F023CB"/>
    <w:rsid w:val="00F026B2"/>
    <w:rsid w:val="00F02A39"/>
    <w:rsid w:val="00F0333D"/>
    <w:rsid w:val="00F0339C"/>
    <w:rsid w:val="00F03426"/>
    <w:rsid w:val="00F03434"/>
    <w:rsid w:val="00F03791"/>
    <w:rsid w:val="00F037F7"/>
    <w:rsid w:val="00F03AAB"/>
    <w:rsid w:val="00F03B50"/>
    <w:rsid w:val="00F03C5E"/>
    <w:rsid w:val="00F040E7"/>
    <w:rsid w:val="00F043F4"/>
    <w:rsid w:val="00F0457C"/>
    <w:rsid w:val="00F04878"/>
    <w:rsid w:val="00F04963"/>
    <w:rsid w:val="00F05200"/>
    <w:rsid w:val="00F053E2"/>
    <w:rsid w:val="00F05B15"/>
    <w:rsid w:val="00F05D4F"/>
    <w:rsid w:val="00F05E5D"/>
    <w:rsid w:val="00F0614C"/>
    <w:rsid w:val="00F062D3"/>
    <w:rsid w:val="00F063D8"/>
    <w:rsid w:val="00F066DB"/>
    <w:rsid w:val="00F0677E"/>
    <w:rsid w:val="00F06862"/>
    <w:rsid w:val="00F06A0A"/>
    <w:rsid w:val="00F06B24"/>
    <w:rsid w:val="00F06FCE"/>
    <w:rsid w:val="00F0727B"/>
    <w:rsid w:val="00F0774D"/>
    <w:rsid w:val="00F07BB9"/>
    <w:rsid w:val="00F07CA3"/>
    <w:rsid w:val="00F07D89"/>
    <w:rsid w:val="00F07FD8"/>
    <w:rsid w:val="00F1032E"/>
    <w:rsid w:val="00F1050B"/>
    <w:rsid w:val="00F10580"/>
    <w:rsid w:val="00F10AD8"/>
    <w:rsid w:val="00F10C14"/>
    <w:rsid w:val="00F10D69"/>
    <w:rsid w:val="00F11358"/>
    <w:rsid w:val="00F113D3"/>
    <w:rsid w:val="00F1147B"/>
    <w:rsid w:val="00F116CB"/>
    <w:rsid w:val="00F119D3"/>
    <w:rsid w:val="00F11DE5"/>
    <w:rsid w:val="00F121BF"/>
    <w:rsid w:val="00F12C56"/>
    <w:rsid w:val="00F12F50"/>
    <w:rsid w:val="00F136CF"/>
    <w:rsid w:val="00F13B9E"/>
    <w:rsid w:val="00F13BB3"/>
    <w:rsid w:val="00F13E1C"/>
    <w:rsid w:val="00F13FA3"/>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843"/>
    <w:rsid w:val="00F169A6"/>
    <w:rsid w:val="00F1709F"/>
    <w:rsid w:val="00F17496"/>
    <w:rsid w:val="00F175D1"/>
    <w:rsid w:val="00F176A6"/>
    <w:rsid w:val="00F1785E"/>
    <w:rsid w:val="00F179EE"/>
    <w:rsid w:val="00F17B18"/>
    <w:rsid w:val="00F2026A"/>
    <w:rsid w:val="00F2026D"/>
    <w:rsid w:val="00F2082A"/>
    <w:rsid w:val="00F208C9"/>
    <w:rsid w:val="00F20A20"/>
    <w:rsid w:val="00F20FBF"/>
    <w:rsid w:val="00F212A0"/>
    <w:rsid w:val="00F21754"/>
    <w:rsid w:val="00F2192E"/>
    <w:rsid w:val="00F21BF8"/>
    <w:rsid w:val="00F22538"/>
    <w:rsid w:val="00F2286E"/>
    <w:rsid w:val="00F22AB1"/>
    <w:rsid w:val="00F22BAE"/>
    <w:rsid w:val="00F22E22"/>
    <w:rsid w:val="00F23201"/>
    <w:rsid w:val="00F23267"/>
    <w:rsid w:val="00F23405"/>
    <w:rsid w:val="00F23479"/>
    <w:rsid w:val="00F235BA"/>
    <w:rsid w:val="00F236E3"/>
    <w:rsid w:val="00F23709"/>
    <w:rsid w:val="00F2386B"/>
    <w:rsid w:val="00F23CB9"/>
    <w:rsid w:val="00F23DC8"/>
    <w:rsid w:val="00F23E2D"/>
    <w:rsid w:val="00F2406C"/>
    <w:rsid w:val="00F24BA7"/>
    <w:rsid w:val="00F24C81"/>
    <w:rsid w:val="00F24E92"/>
    <w:rsid w:val="00F24F22"/>
    <w:rsid w:val="00F24F88"/>
    <w:rsid w:val="00F2505C"/>
    <w:rsid w:val="00F25185"/>
    <w:rsid w:val="00F252AB"/>
    <w:rsid w:val="00F25648"/>
    <w:rsid w:val="00F25DB3"/>
    <w:rsid w:val="00F266D2"/>
    <w:rsid w:val="00F26763"/>
    <w:rsid w:val="00F2693B"/>
    <w:rsid w:val="00F26A1A"/>
    <w:rsid w:val="00F27017"/>
    <w:rsid w:val="00F27447"/>
    <w:rsid w:val="00F2780E"/>
    <w:rsid w:val="00F279B3"/>
    <w:rsid w:val="00F27E16"/>
    <w:rsid w:val="00F27FC3"/>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AF4"/>
    <w:rsid w:val="00F32C54"/>
    <w:rsid w:val="00F32FB1"/>
    <w:rsid w:val="00F335FC"/>
    <w:rsid w:val="00F33755"/>
    <w:rsid w:val="00F341DF"/>
    <w:rsid w:val="00F3480B"/>
    <w:rsid w:val="00F34A9D"/>
    <w:rsid w:val="00F34E43"/>
    <w:rsid w:val="00F355A1"/>
    <w:rsid w:val="00F355BB"/>
    <w:rsid w:val="00F35709"/>
    <w:rsid w:val="00F358F8"/>
    <w:rsid w:val="00F35A6F"/>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2EE3"/>
    <w:rsid w:val="00F4323B"/>
    <w:rsid w:val="00F43B7A"/>
    <w:rsid w:val="00F43D1F"/>
    <w:rsid w:val="00F43E43"/>
    <w:rsid w:val="00F43E48"/>
    <w:rsid w:val="00F43ED0"/>
    <w:rsid w:val="00F4433B"/>
    <w:rsid w:val="00F444E2"/>
    <w:rsid w:val="00F44939"/>
    <w:rsid w:val="00F457B7"/>
    <w:rsid w:val="00F45C18"/>
    <w:rsid w:val="00F45EA1"/>
    <w:rsid w:val="00F46003"/>
    <w:rsid w:val="00F462BA"/>
    <w:rsid w:val="00F465A3"/>
    <w:rsid w:val="00F46821"/>
    <w:rsid w:val="00F46B21"/>
    <w:rsid w:val="00F46BC5"/>
    <w:rsid w:val="00F46BF8"/>
    <w:rsid w:val="00F46E8E"/>
    <w:rsid w:val="00F46ED6"/>
    <w:rsid w:val="00F46FAF"/>
    <w:rsid w:val="00F47247"/>
    <w:rsid w:val="00F4767C"/>
    <w:rsid w:val="00F47689"/>
    <w:rsid w:val="00F47A49"/>
    <w:rsid w:val="00F47B23"/>
    <w:rsid w:val="00F5002C"/>
    <w:rsid w:val="00F500B5"/>
    <w:rsid w:val="00F5018B"/>
    <w:rsid w:val="00F502F7"/>
    <w:rsid w:val="00F502FC"/>
    <w:rsid w:val="00F503C2"/>
    <w:rsid w:val="00F506A3"/>
    <w:rsid w:val="00F50768"/>
    <w:rsid w:val="00F50F03"/>
    <w:rsid w:val="00F50FBD"/>
    <w:rsid w:val="00F5101B"/>
    <w:rsid w:val="00F511AC"/>
    <w:rsid w:val="00F51623"/>
    <w:rsid w:val="00F51D33"/>
    <w:rsid w:val="00F51E07"/>
    <w:rsid w:val="00F51F3E"/>
    <w:rsid w:val="00F520D7"/>
    <w:rsid w:val="00F525FE"/>
    <w:rsid w:val="00F52A06"/>
    <w:rsid w:val="00F52E0B"/>
    <w:rsid w:val="00F52E11"/>
    <w:rsid w:val="00F530D3"/>
    <w:rsid w:val="00F5337A"/>
    <w:rsid w:val="00F5369B"/>
    <w:rsid w:val="00F53752"/>
    <w:rsid w:val="00F53908"/>
    <w:rsid w:val="00F539BE"/>
    <w:rsid w:val="00F539EB"/>
    <w:rsid w:val="00F53D5A"/>
    <w:rsid w:val="00F54633"/>
    <w:rsid w:val="00F546D8"/>
    <w:rsid w:val="00F54926"/>
    <w:rsid w:val="00F54AC0"/>
    <w:rsid w:val="00F55025"/>
    <w:rsid w:val="00F55671"/>
    <w:rsid w:val="00F5569F"/>
    <w:rsid w:val="00F5578E"/>
    <w:rsid w:val="00F559B8"/>
    <w:rsid w:val="00F55A73"/>
    <w:rsid w:val="00F55B5F"/>
    <w:rsid w:val="00F56750"/>
    <w:rsid w:val="00F56BC5"/>
    <w:rsid w:val="00F56D1F"/>
    <w:rsid w:val="00F56FD2"/>
    <w:rsid w:val="00F56FE1"/>
    <w:rsid w:val="00F570C1"/>
    <w:rsid w:val="00F57224"/>
    <w:rsid w:val="00F57484"/>
    <w:rsid w:val="00F574DF"/>
    <w:rsid w:val="00F57A68"/>
    <w:rsid w:val="00F57CDE"/>
    <w:rsid w:val="00F57D96"/>
    <w:rsid w:val="00F60280"/>
    <w:rsid w:val="00F60BBA"/>
    <w:rsid w:val="00F60C65"/>
    <w:rsid w:val="00F60CFF"/>
    <w:rsid w:val="00F60EC4"/>
    <w:rsid w:val="00F60F30"/>
    <w:rsid w:val="00F61142"/>
    <w:rsid w:val="00F61180"/>
    <w:rsid w:val="00F6119C"/>
    <w:rsid w:val="00F61652"/>
    <w:rsid w:val="00F6170A"/>
    <w:rsid w:val="00F61A8E"/>
    <w:rsid w:val="00F61AD0"/>
    <w:rsid w:val="00F61BC2"/>
    <w:rsid w:val="00F61CD0"/>
    <w:rsid w:val="00F61D3E"/>
    <w:rsid w:val="00F61E4A"/>
    <w:rsid w:val="00F61E54"/>
    <w:rsid w:val="00F61FC7"/>
    <w:rsid w:val="00F62192"/>
    <w:rsid w:val="00F62348"/>
    <w:rsid w:val="00F624FF"/>
    <w:rsid w:val="00F6277E"/>
    <w:rsid w:val="00F62836"/>
    <w:rsid w:val="00F628D2"/>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628"/>
    <w:rsid w:val="00F64756"/>
    <w:rsid w:val="00F64B13"/>
    <w:rsid w:val="00F64D96"/>
    <w:rsid w:val="00F64DB3"/>
    <w:rsid w:val="00F64F18"/>
    <w:rsid w:val="00F6535C"/>
    <w:rsid w:val="00F653E5"/>
    <w:rsid w:val="00F65B53"/>
    <w:rsid w:val="00F65B8A"/>
    <w:rsid w:val="00F65DF3"/>
    <w:rsid w:val="00F65EAA"/>
    <w:rsid w:val="00F6696A"/>
    <w:rsid w:val="00F66A6E"/>
    <w:rsid w:val="00F66BD0"/>
    <w:rsid w:val="00F66C57"/>
    <w:rsid w:val="00F66E0D"/>
    <w:rsid w:val="00F670CA"/>
    <w:rsid w:val="00F675BC"/>
    <w:rsid w:val="00F677B0"/>
    <w:rsid w:val="00F67F1D"/>
    <w:rsid w:val="00F700E4"/>
    <w:rsid w:val="00F7065B"/>
    <w:rsid w:val="00F7084A"/>
    <w:rsid w:val="00F70946"/>
    <w:rsid w:val="00F70B9B"/>
    <w:rsid w:val="00F7109A"/>
    <w:rsid w:val="00F714A1"/>
    <w:rsid w:val="00F71BE1"/>
    <w:rsid w:val="00F71E77"/>
    <w:rsid w:val="00F720A0"/>
    <w:rsid w:val="00F72456"/>
    <w:rsid w:val="00F72691"/>
    <w:rsid w:val="00F7273C"/>
    <w:rsid w:val="00F72781"/>
    <w:rsid w:val="00F727E3"/>
    <w:rsid w:val="00F72841"/>
    <w:rsid w:val="00F72BA4"/>
    <w:rsid w:val="00F72F6F"/>
    <w:rsid w:val="00F731D9"/>
    <w:rsid w:val="00F7340D"/>
    <w:rsid w:val="00F734C7"/>
    <w:rsid w:val="00F737CD"/>
    <w:rsid w:val="00F738B7"/>
    <w:rsid w:val="00F73BD6"/>
    <w:rsid w:val="00F73CD0"/>
    <w:rsid w:val="00F73FAD"/>
    <w:rsid w:val="00F741B4"/>
    <w:rsid w:val="00F748C0"/>
    <w:rsid w:val="00F74D15"/>
    <w:rsid w:val="00F751E8"/>
    <w:rsid w:val="00F7524B"/>
    <w:rsid w:val="00F753A3"/>
    <w:rsid w:val="00F75404"/>
    <w:rsid w:val="00F755AF"/>
    <w:rsid w:val="00F75644"/>
    <w:rsid w:val="00F7573C"/>
    <w:rsid w:val="00F7585D"/>
    <w:rsid w:val="00F75BF6"/>
    <w:rsid w:val="00F75D68"/>
    <w:rsid w:val="00F75E6F"/>
    <w:rsid w:val="00F76029"/>
    <w:rsid w:val="00F76620"/>
    <w:rsid w:val="00F77186"/>
    <w:rsid w:val="00F772EB"/>
    <w:rsid w:val="00F775FB"/>
    <w:rsid w:val="00F8002B"/>
    <w:rsid w:val="00F801B1"/>
    <w:rsid w:val="00F80316"/>
    <w:rsid w:val="00F80372"/>
    <w:rsid w:val="00F80B50"/>
    <w:rsid w:val="00F80C9F"/>
    <w:rsid w:val="00F81315"/>
    <w:rsid w:val="00F814B7"/>
    <w:rsid w:val="00F8151A"/>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2E"/>
    <w:rsid w:val="00F850F9"/>
    <w:rsid w:val="00F85447"/>
    <w:rsid w:val="00F85956"/>
    <w:rsid w:val="00F85BD9"/>
    <w:rsid w:val="00F85CB9"/>
    <w:rsid w:val="00F85FA3"/>
    <w:rsid w:val="00F8625D"/>
    <w:rsid w:val="00F864B0"/>
    <w:rsid w:val="00F86583"/>
    <w:rsid w:val="00F8661F"/>
    <w:rsid w:val="00F86843"/>
    <w:rsid w:val="00F86965"/>
    <w:rsid w:val="00F86C36"/>
    <w:rsid w:val="00F86D5C"/>
    <w:rsid w:val="00F86FF3"/>
    <w:rsid w:val="00F870EE"/>
    <w:rsid w:val="00F871C1"/>
    <w:rsid w:val="00F871CC"/>
    <w:rsid w:val="00F87C7C"/>
    <w:rsid w:val="00F87FEB"/>
    <w:rsid w:val="00F902F8"/>
    <w:rsid w:val="00F90659"/>
    <w:rsid w:val="00F908BD"/>
    <w:rsid w:val="00F90EAE"/>
    <w:rsid w:val="00F91017"/>
    <w:rsid w:val="00F913CB"/>
    <w:rsid w:val="00F914A6"/>
    <w:rsid w:val="00F915C3"/>
    <w:rsid w:val="00F917F0"/>
    <w:rsid w:val="00F91A09"/>
    <w:rsid w:val="00F91A38"/>
    <w:rsid w:val="00F91FC1"/>
    <w:rsid w:val="00F92129"/>
    <w:rsid w:val="00F9242D"/>
    <w:rsid w:val="00F9283B"/>
    <w:rsid w:val="00F928BD"/>
    <w:rsid w:val="00F92E31"/>
    <w:rsid w:val="00F92F6F"/>
    <w:rsid w:val="00F9330C"/>
    <w:rsid w:val="00F93DB3"/>
    <w:rsid w:val="00F9403E"/>
    <w:rsid w:val="00F94078"/>
    <w:rsid w:val="00F94462"/>
    <w:rsid w:val="00F946A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9FD"/>
    <w:rsid w:val="00F96A00"/>
    <w:rsid w:val="00F96B1C"/>
    <w:rsid w:val="00F96F13"/>
    <w:rsid w:val="00F9744B"/>
    <w:rsid w:val="00F9766A"/>
    <w:rsid w:val="00F978C3"/>
    <w:rsid w:val="00F9794B"/>
    <w:rsid w:val="00F97BD8"/>
    <w:rsid w:val="00F97C24"/>
    <w:rsid w:val="00FA03DB"/>
    <w:rsid w:val="00FA0637"/>
    <w:rsid w:val="00FA087E"/>
    <w:rsid w:val="00FA0B70"/>
    <w:rsid w:val="00FA0D28"/>
    <w:rsid w:val="00FA0F02"/>
    <w:rsid w:val="00FA0F47"/>
    <w:rsid w:val="00FA1400"/>
    <w:rsid w:val="00FA21F8"/>
    <w:rsid w:val="00FA2B57"/>
    <w:rsid w:val="00FA2BCA"/>
    <w:rsid w:val="00FA2D60"/>
    <w:rsid w:val="00FA2E4F"/>
    <w:rsid w:val="00FA32EA"/>
    <w:rsid w:val="00FA3508"/>
    <w:rsid w:val="00FA3611"/>
    <w:rsid w:val="00FA36F0"/>
    <w:rsid w:val="00FA394E"/>
    <w:rsid w:val="00FA3B2A"/>
    <w:rsid w:val="00FA3C6C"/>
    <w:rsid w:val="00FA3C9B"/>
    <w:rsid w:val="00FA3DFD"/>
    <w:rsid w:val="00FA42E7"/>
    <w:rsid w:val="00FA45B3"/>
    <w:rsid w:val="00FA46C7"/>
    <w:rsid w:val="00FA4798"/>
    <w:rsid w:val="00FA4C59"/>
    <w:rsid w:val="00FA4C85"/>
    <w:rsid w:val="00FA4CA3"/>
    <w:rsid w:val="00FA4CFB"/>
    <w:rsid w:val="00FA4D32"/>
    <w:rsid w:val="00FA508F"/>
    <w:rsid w:val="00FA5630"/>
    <w:rsid w:val="00FA5684"/>
    <w:rsid w:val="00FA5752"/>
    <w:rsid w:val="00FA5ADC"/>
    <w:rsid w:val="00FA5F5D"/>
    <w:rsid w:val="00FA5FC0"/>
    <w:rsid w:val="00FA5FEB"/>
    <w:rsid w:val="00FA62D7"/>
    <w:rsid w:val="00FA63E7"/>
    <w:rsid w:val="00FA650B"/>
    <w:rsid w:val="00FA65F2"/>
    <w:rsid w:val="00FA6668"/>
    <w:rsid w:val="00FA688D"/>
    <w:rsid w:val="00FA6F8C"/>
    <w:rsid w:val="00FA71D6"/>
    <w:rsid w:val="00FA72AB"/>
    <w:rsid w:val="00FA72CC"/>
    <w:rsid w:val="00FA73D3"/>
    <w:rsid w:val="00FA7697"/>
    <w:rsid w:val="00FA76B2"/>
    <w:rsid w:val="00FA783D"/>
    <w:rsid w:val="00FA7C29"/>
    <w:rsid w:val="00FA7D25"/>
    <w:rsid w:val="00FB0174"/>
    <w:rsid w:val="00FB09D7"/>
    <w:rsid w:val="00FB0A86"/>
    <w:rsid w:val="00FB0C83"/>
    <w:rsid w:val="00FB0F07"/>
    <w:rsid w:val="00FB13E9"/>
    <w:rsid w:val="00FB16DC"/>
    <w:rsid w:val="00FB1875"/>
    <w:rsid w:val="00FB1909"/>
    <w:rsid w:val="00FB1C79"/>
    <w:rsid w:val="00FB1CDF"/>
    <w:rsid w:val="00FB230C"/>
    <w:rsid w:val="00FB2314"/>
    <w:rsid w:val="00FB2539"/>
    <w:rsid w:val="00FB2618"/>
    <w:rsid w:val="00FB2869"/>
    <w:rsid w:val="00FB2C2F"/>
    <w:rsid w:val="00FB2D07"/>
    <w:rsid w:val="00FB2D24"/>
    <w:rsid w:val="00FB3075"/>
    <w:rsid w:val="00FB30B8"/>
    <w:rsid w:val="00FB311B"/>
    <w:rsid w:val="00FB32E4"/>
    <w:rsid w:val="00FB3441"/>
    <w:rsid w:val="00FB3500"/>
    <w:rsid w:val="00FB3681"/>
    <w:rsid w:val="00FB381A"/>
    <w:rsid w:val="00FB3A00"/>
    <w:rsid w:val="00FB3B9D"/>
    <w:rsid w:val="00FB3D6F"/>
    <w:rsid w:val="00FB4155"/>
    <w:rsid w:val="00FB41FF"/>
    <w:rsid w:val="00FB4317"/>
    <w:rsid w:val="00FB468E"/>
    <w:rsid w:val="00FB4713"/>
    <w:rsid w:val="00FB498A"/>
    <w:rsid w:val="00FB4C08"/>
    <w:rsid w:val="00FB4CA5"/>
    <w:rsid w:val="00FB4E2A"/>
    <w:rsid w:val="00FB4FF8"/>
    <w:rsid w:val="00FB56C9"/>
    <w:rsid w:val="00FB56E7"/>
    <w:rsid w:val="00FB5810"/>
    <w:rsid w:val="00FB587D"/>
    <w:rsid w:val="00FB5938"/>
    <w:rsid w:val="00FB599C"/>
    <w:rsid w:val="00FB5BC9"/>
    <w:rsid w:val="00FB5E97"/>
    <w:rsid w:val="00FB5F36"/>
    <w:rsid w:val="00FB63D8"/>
    <w:rsid w:val="00FB66B3"/>
    <w:rsid w:val="00FB6772"/>
    <w:rsid w:val="00FB68AD"/>
    <w:rsid w:val="00FB699B"/>
    <w:rsid w:val="00FB6AE4"/>
    <w:rsid w:val="00FB7271"/>
    <w:rsid w:val="00FB7547"/>
    <w:rsid w:val="00FB7583"/>
    <w:rsid w:val="00FB75BD"/>
    <w:rsid w:val="00FB7AC8"/>
    <w:rsid w:val="00FC05E6"/>
    <w:rsid w:val="00FC0609"/>
    <w:rsid w:val="00FC0DE9"/>
    <w:rsid w:val="00FC0E33"/>
    <w:rsid w:val="00FC0E5B"/>
    <w:rsid w:val="00FC1170"/>
    <w:rsid w:val="00FC1534"/>
    <w:rsid w:val="00FC1C2B"/>
    <w:rsid w:val="00FC1D30"/>
    <w:rsid w:val="00FC1DB0"/>
    <w:rsid w:val="00FC1E8E"/>
    <w:rsid w:val="00FC1FCB"/>
    <w:rsid w:val="00FC25A5"/>
    <w:rsid w:val="00FC290E"/>
    <w:rsid w:val="00FC33BF"/>
    <w:rsid w:val="00FC3810"/>
    <w:rsid w:val="00FC383B"/>
    <w:rsid w:val="00FC4290"/>
    <w:rsid w:val="00FC464E"/>
    <w:rsid w:val="00FC4D4E"/>
    <w:rsid w:val="00FC504D"/>
    <w:rsid w:val="00FC527B"/>
    <w:rsid w:val="00FC5360"/>
    <w:rsid w:val="00FC5971"/>
    <w:rsid w:val="00FC5DF0"/>
    <w:rsid w:val="00FC6154"/>
    <w:rsid w:val="00FC62F7"/>
    <w:rsid w:val="00FC6610"/>
    <w:rsid w:val="00FC6B06"/>
    <w:rsid w:val="00FC6E3D"/>
    <w:rsid w:val="00FC7065"/>
    <w:rsid w:val="00FC70C1"/>
    <w:rsid w:val="00FC70C7"/>
    <w:rsid w:val="00FC744E"/>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6B"/>
    <w:rsid w:val="00FD2DB1"/>
    <w:rsid w:val="00FD2E59"/>
    <w:rsid w:val="00FD3037"/>
    <w:rsid w:val="00FD31F3"/>
    <w:rsid w:val="00FD322F"/>
    <w:rsid w:val="00FD334D"/>
    <w:rsid w:val="00FD3551"/>
    <w:rsid w:val="00FD3887"/>
    <w:rsid w:val="00FD3DA1"/>
    <w:rsid w:val="00FD3E86"/>
    <w:rsid w:val="00FD404C"/>
    <w:rsid w:val="00FD41B9"/>
    <w:rsid w:val="00FD46C7"/>
    <w:rsid w:val="00FD49F6"/>
    <w:rsid w:val="00FD4D33"/>
    <w:rsid w:val="00FD4F55"/>
    <w:rsid w:val="00FD515E"/>
    <w:rsid w:val="00FD5288"/>
    <w:rsid w:val="00FD5582"/>
    <w:rsid w:val="00FD596E"/>
    <w:rsid w:val="00FD5BAE"/>
    <w:rsid w:val="00FD5E2B"/>
    <w:rsid w:val="00FD5E7F"/>
    <w:rsid w:val="00FD65F0"/>
    <w:rsid w:val="00FD6774"/>
    <w:rsid w:val="00FD68A8"/>
    <w:rsid w:val="00FD6F9E"/>
    <w:rsid w:val="00FD737D"/>
    <w:rsid w:val="00FD7B74"/>
    <w:rsid w:val="00FD7E5D"/>
    <w:rsid w:val="00FE0165"/>
    <w:rsid w:val="00FE03BF"/>
    <w:rsid w:val="00FE0A51"/>
    <w:rsid w:val="00FE0B36"/>
    <w:rsid w:val="00FE0DCA"/>
    <w:rsid w:val="00FE17B0"/>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14"/>
    <w:rsid w:val="00FE42DF"/>
    <w:rsid w:val="00FE4454"/>
    <w:rsid w:val="00FE4A15"/>
    <w:rsid w:val="00FE4DDF"/>
    <w:rsid w:val="00FE4F09"/>
    <w:rsid w:val="00FE4F17"/>
    <w:rsid w:val="00FE4FB6"/>
    <w:rsid w:val="00FE5527"/>
    <w:rsid w:val="00FE59D0"/>
    <w:rsid w:val="00FE5B41"/>
    <w:rsid w:val="00FE5B69"/>
    <w:rsid w:val="00FE63DD"/>
    <w:rsid w:val="00FE6462"/>
    <w:rsid w:val="00FE65CB"/>
    <w:rsid w:val="00FE6B6D"/>
    <w:rsid w:val="00FE6D25"/>
    <w:rsid w:val="00FE7213"/>
    <w:rsid w:val="00FE7784"/>
    <w:rsid w:val="00FE7827"/>
    <w:rsid w:val="00FE782E"/>
    <w:rsid w:val="00FE791D"/>
    <w:rsid w:val="00FF01F7"/>
    <w:rsid w:val="00FF026B"/>
    <w:rsid w:val="00FF0363"/>
    <w:rsid w:val="00FF051D"/>
    <w:rsid w:val="00FF0800"/>
    <w:rsid w:val="00FF082B"/>
    <w:rsid w:val="00FF09F6"/>
    <w:rsid w:val="00FF0A71"/>
    <w:rsid w:val="00FF0F91"/>
    <w:rsid w:val="00FF106F"/>
    <w:rsid w:val="00FF1071"/>
    <w:rsid w:val="00FF13DD"/>
    <w:rsid w:val="00FF1645"/>
    <w:rsid w:val="00FF18C3"/>
    <w:rsid w:val="00FF1C23"/>
    <w:rsid w:val="00FF1D04"/>
    <w:rsid w:val="00FF1ED7"/>
    <w:rsid w:val="00FF1F5E"/>
    <w:rsid w:val="00FF2264"/>
    <w:rsid w:val="00FF2284"/>
    <w:rsid w:val="00FF24C0"/>
    <w:rsid w:val="00FF25D6"/>
    <w:rsid w:val="00FF2733"/>
    <w:rsid w:val="00FF293E"/>
    <w:rsid w:val="00FF2F77"/>
    <w:rsid w:val="00FF3315"/>
    <w:rsid w:val="00FF389C"/>
    <w:rsid w:val="00FF3C88"/>
    <w:rsid w:val="00FF45AF"/>
    <w:rsid w:val="00FF4701"/>
    <w:rsid w:val="00FF4964"/>
    <w:rsid w:val="00FF49CC"/>
    <w:rsid w:val="00FF4A16"/>
    <w:rsid w:val="00FF4A4D"/>
    <w:rsid w:val="00FF4B76"/>
    <w:rsid w:val="00FF4CF9"/>
    <w:rsid w:val="00FF4E54"/>
    <w:rsid w:val="00FF4F0D"/>
    <w:rsid w:val="00FF577A"/>
    <w:rsid w:val="00FF57B2"/>
    <w:rsid w:val="00FF5B01"/>
    <w:rsid w:val="00FF5B71"/>
    <w:rsid w:val="00FF5B93"/>
    <w:rsid w:val="00FF5C7E"/>
    <w:rsid w:val="00FF5C8B"/>
    <w:rsid w:val="00FF5F82"/>
    <w:rsid w:val="00FF6306"/>
    <w:rsid w:val="00FF6A41"/>
    <w:rsid w:val="00FF6B0B"/>
    <w:rsid w:val="00FF6ED4"/>
    <w:rsid w:val="00FF6FED"/>
    <w:rsid w:val="00FF732C"/>
    <w:rsid w:val="00FF7377"/>
    <w:rsid w:val="00FF74FB"/>
    <w:rsid w:val="00FF76E4"/>
    <w:rsid w:val="00FF777C"/>
    <w:rsid w:val="00FF7918"/>
    <w:rsid w:val="00FF79A6"/>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8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link w:val="Heading5Char"/>
    <w:uiPriority w:val="99"/>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numbering" w:customStyle="1" w:styleId="CurrentList2">
    <w:name w:val="Current List2"/>
    <w:uiPriority w:val="99"/>
    <w:rsid w:val="00A609E8"/>
    <w:pPr>
      <w:numPr>
        <w:numId w:val="35"/>
      </w:numPr>
    </w:pPr>
  </w:style>
  <w:style w:type="character" w:customStyle="1" w:styleId="B5Char">
    <w:name w:val="B5 Char"/>
    <w:link w:val="B5"/>
    <w:qFormat/>
    <w:rsid w:val="00644AD5"/>
    <w:rPr>
      <w:color w:val="000000"/>
      <w:lang w:val="en-US" w:eastAsia="ja-JP"/>
    </w:rPr>
  </w:style>
  <w:style w:type="character" w:styleId="PlaceholderText">
    <w:name w:val="Placeholder Text"/>
    <w:basedOn w:val="DefaultParagraphFont"/>
    <w:uiPriority w:val="99"/>
    <w:semiHidden/>
    <w:rsid w:val="00644AD5"/>
    <w:rPr>
      <w:color w:val="666666"/>
    </w:rPr>
  </w:style>
  <w:style w:type="paragraph" w:customStyle="1" w:styleId="ListParagraph1">
    <w:name w:val="List Paragraph1"/>
    <w:basedOn w:val="Normal"/>
    <w:qFormat/>
    <w:rsid w:val="001517D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3Char">
    <w:name w:val="Heading 3 Char"/>
    <w:basedOn w:val="DefaultParagraphFont"/>
    <w:link w:val="Heading3"/>
    <w:rsid w:val="00855B08"/>
    <w:rPr>
      <w:rFonts w:ascii="Arial" w:hAnsi="Arial"/>
      <w:sz w:val="28"/>
      <w:lang w:val="en-GB" w:eastAsia="ja-JP"/>
    </w:rPr>
  </w:style>
  <w:style w:type="paragraph" w:customStyle="1" w:styleId="ListParagraph9">
    <w:name w:val="List Paragraph9"/>
    <w:basedOn w:val="Normal"/>
    <w:link w:val="a"/>
    <w:uiPriority w:val="34"/>
    <w:qFormat/>
    <w:rsid w:val="00857A1E"/>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857A1E"/>
    <w:rPr>
      <w:rFonts w:ascii="Times" w:eastAsia="Batang" w:hAnsi="Times"/>
      <w:szCs w:val="24"/>
      <w:lang w:val="en-GB"/>
    </w:rPr>
  </w:style>
  <w:style w:type="character" w:customStyle="1" w:styleId="Heading5Char">
    <w:name w:val="Heading 5 Char"/>
    <w:basedOn w:val="DefaultParagraphFont"/>
    <w:link w:val="Heading5"/>
    <w:uiPriority w:val="99"/>
    <w:rsid w:val="0094080C"/>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477235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753798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3335064">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549564">
      <w:bodyDiv w:val="1"/>
      <w:marLeft w:val="0"/>
      <w:marRight w:val="0"/>
      <w:marTop w:val="0"/>
      <w:marBottom w:val="0"/>
      <w:divBdr>
        <w:top w:val="none" w:sz="0" w:space="0" w:color="auto"/>
        <w:left w:val="none" w:sz="0" w:space="0" w:color="auto"/>
        <w:bottom w:val="none" w:sz="0" w:space="0" w:color="auto"/>
        <w:right w:val="none" w:sz="0" w:space="0" w:color="auto"/>
      </w:divBdr>
    </w:div>
    <w:div w:id="90202558">
      <w:bodyDiv w:val="1"/>
      <w:marLeft w:val="0"/>
      <w:marRight w:val="0"/>
      <w:marTop w:val="0"/>
      <w:marBottom w:val="0"/>
      <w:divBdr>
        <w:top w:val="none" w:sz="0" w:space="0" w:color="auto"/>
        <w:left w:val="none" w:sz="0" w:space="0" w:color="auto"/>
        <w:bottom w:val="none" w:sz="0" w:space="0" w:color="auto"/>
        <w:right w:val="none" w:sz="0" w:space="0" w:color="auto"/>
      </w:divBdr>
    </w:div>
    <w:div w:id="90707759">
      <w:bodyDiv w:val="1"/>
      <w:marLeft w:val="0"/>
      <w:marRight w:val="0"/>
      <w:marTop w:val="0"/>
      <w:marBottom w:val="0"/>
      <w:divBdr>
        <w:top w:val="none" w:sz="0" w:space="0" w:color="auto"/>
        <w:left w:val="none" w:sz="0" w:space="0" w:color="auto"/>
        <w:bottom w:val="none" w:sz="0" w:space="0" w:color="auto"/>
        <w:right w:val="none" w:sz="0" w:space="0" w:color="auto"/>
      </w:divBdr>
    </w:div>
    <w:div w:id="94986762">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471020">
      <w:bodyDiv w:val="1"/>
      <w:marLeft w:val="0"/>
      <w:marRight w:val="0"/>
      <w:marTop w:val="0"/>
      <w:marBottom w:val="0"/>
      <w:divBdr>
        <w:top w:val="none" w:sz="0" w:space="0" w:color="auto"/>
        <w:left w:val="none" w:sz="0" w:space="0" w:color="auto"/>
        <w:bottom w:val="none" w:sz="0" w:space="0" w:color="auto"/>
        <w:right w:val="none" w:sz="0" w:space="0" w:color="auto"/>
      </w:divBdr>
    </w:div>
    <w:div w:id="105781250">
      <w:bodyDiv w:val="1"/>
      <w:marLeft w:val="0"/>
      <w:marRight w:val="0"/>
      <w:marTop w:val="0"/>
      <w:marBottom w:val="0"/>
      <w:divBdr>
        <w:top w:val="none" w:sz="0" w:space="0" w:color="auto"/>
        <w:left w:val="none" w:sz="0" w:space="0" w:color="auto"/>
        <w:bottom w:val="none" w:sz="0" w:space="0" w:color="auto"/>
        <w:right w:val="none" w:sz="0" w:space="0" w:color="auto"/>
      </w:divBdr>
    </w:div>
    <w:div w:id="11247793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051158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379731">
      <w:bodyDiv w:val="1"/>
      <w:marLeft w:val="0"/>
      <w:marRight w:val="0"/>
      <w:marTop w:val="0"/>
      <w:marBottom w:val="0"/>
      <w:divBdr>
        <w:top w:val="none" w:sz="0" w:space="0" w:color="auto"/>
        <w:left w:val="none" w:sz="0" w:space="0" w:color="auto"/>
        <w:bottom w:val="none" w:sz="0" w:space="0" w:color="auto"/>
        <w:right w:val="none" w:sz="0" w:space="0" w:color="auto"/>
      </w:divBdr>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460449">
      <w:bodyDiv w:val="1"/>
      <w:marLeft w:val="0"/>
      <w:marRight w:val="0"/>
      <w:marTop w:val="0"/>
      <w:marBottom w:val="0"/>
      <w:divBdr>
        <w:top w:val="none" w:sz="0" w:space="0" w:color="auto"/>
        <w:left w:val="none" w:sz="0" w:space="0" w:color="auto"/>
        <w:bottom w:val="none" w:sz="0" w:space="0" w:color="auto"/>
        <w:right w:val="none" w:sz="0" w:space="0" w:color="auto"/>
      </w:divBdr>
    </w:div>
    <w:div w:id="1783979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0263809">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25827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047">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5424621">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76149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163067">
      <w:bodyDiv w:val="1"/>
      <w:marLeft w:val="0"/>
      <w:marRight w:val="0"/>
      <w:marTop w:val="0"/>
      <w:marBottom w:val="0"/>
      <w:divBdr>
        <w:top w:val="none" w:sz="0" w:space="0" w:color="auto"/>
        <w:left w:val="none" w:sz="0" w:space="0" w:color="auto"/>
        <w:bottom w:val="none" w:sz="0" w:space="0" w:color="auto"/>
        <w:right w:val="none" w:sz="0" w:space="0" w:color="auto"/>
      </w:divBdr>
    </w:div>
    <w:div w:id="305595216">
      <w:bodyDiv w:val="1"/>
      <w:marLeft w:val="0"/>
      <w:marRight w:val="0"/>
      <w:marTop w:val="0"/>
      <w:marBottom w:val="0"/>
      <w:divBdr>
        <w:top w:val="none" w:sz="0" w:space="0" w:color="auto"/>
        <w:left w:val="none" w:sz="0" w:space="0" w:color="auto"/>
        <w:bottom w:val="none" w:sz="0" w:space="0" w:color="auto"/>
        <w:right w:val="none" w:sz="0" w:space="0" w:color="auto"/>
      </w:divBdr>
    </w:div>
    <w:div w:id="307058279">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2224734">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154975">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532470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771169">
      <w:bodyDiv w:val="1"/>
      <w:marLeft w:val="0"/>
      <w:marRight w:val="0"/>
      <w:marTop w:val="0"/>
      <w:marBottom w:val="0"/>
      <w:divBdr>
        <w:top w:val="none" w:sz="0" w:space="0" w:color="auto"/>
        <w:left w:val="none" w:sz="0" w:space="0" w:color="auto"/>
        <w:bottom w:val="none" w:sz="0" w:space="0" w:color="auto"/>
        <w:right w:val="none" w:sz="0" w:space="0" w:color="auto"/>
      </w:divBdr>
    </w:div>
    <w:div w:id="397096723">
      <w:bodyDiv w:val="1"/>
      <w:marLeft w:val="0"/>
      <w:marRight w:val="0"/>
      <w:marTop w:val="0"/>
      <w:marBottom w:val="0"/>
      <w:divBdr>
        <w:top w:val="none" w:sz="0" w:space="0" w:color="auto"/>
        <w:left w:val="none" w:sz="0" w:space="0" w:color="auto"/>
        <w:bottom w:val="none" w:sz="0" w:space="0" w:color="auto"/>
        <w:right w:val="none" w:sz="0" w:space="0" w:color="auto"/>
      </w:divBdr>
    </w:div>
    <w:div w:id="419760418">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3495337">
      <w:bodyDiv w:val="1"/>
      <w:marLeft w:val="0"/>
      <w:marRight w:val="0"/>
      <w:marTop w:val="0"/>
      <w:marBottom w:val="0"/>
      <w:divBdr>
        <w:top w:val="none" w:sz="0" w:space="0" w:color="auto"/>
        <w:left w:val="none" w:sz="0" w:space="0" w:color="auto"/>
        <w:bottom w:val="none" w:sz="0" w:space="0" w:color="auto"/>
        <w:right w:val="none" w:sz="0" w:space="0" w:color="auto"/>
      </w:divBdr>
    </w:div>
    <w:div w:id="424888186">
      <w:bodyDiv w:val="1"/>
      <w:marLeft w:val="0"/>
      <w:marRight w:val="0"/>
      <w:marTop w:val="0"/>
      <w:marBottom w:val="0"/>
      <w:divBdr>
        <w:top w:val="none" w:sz="0" w:space="0" w:color="auto"/>
        <w:left w:val="none" w:sz="0" w:space="0" w:color="auto"/>
        <w:bottom w:val="none" w:sz="0" w:space="0" w:color="auto"/>
        <w:right w:val="none" w:sz="0" w:space="0" w:color="auto"/>
      </w:divBdr>
      <w:divsChild>
        <w:div w:id="1142574373">
          <w:marLeft w:val="0"/>
          <w:marRight w:val="0"/>
          <w:marTop w:val="0"/>
          <w:marBottom w:val="0"/>
          <w:divBdr>
            <w:top w:val="none" w:sz="0" w:space="0" w:color="auto"/>
            <w:left w:val="none" w:sz="0" w:space="0" w:color="auto"/>
            <w:bottom w:val="none" w:sz="0" w:space="0" w:color="auto"/>
            <w:right w:val="none" w:sz="0" w:space="0" w:color="auto"/>
          </w:divBdr>
        </w:div>
        <w:div w:id="83764621">
          <w:marLeft w:val="0"/>
          <w:marRight w:val="0"/>
          <w:marTop w:val="0"/>
          <w:marBottom w:val="0"/>
          <w:divBdr>
            <w:top w:val="none" w:sz="0" w:space="0" w:color="auto"/>
            <w:left w:val="none" w:sz="0" w:space="0" w:color="auto"/>
            <w:bottom w:val="none" w:sz="0" w:space="0" w:color="auto"/>
            <w:right w:val="none" w:sz="0" w:space="0" w:color="auto"/>
          </w:divBdr>
        </w:div>
      </w:divsChild>
    </w:div>
    <w:div w:id="43394438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908957">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82025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1673704">
      <w:bodyDiv w:val="1"/>
      <w:marLeft w:val="0"/>
      <w:marRight w:val="0"/>
      <w:marTop w:val="0"/>
      <w:marBottom w:val="0"/>
      <w:divBdr>
        <w:top w:val="none" w:sz="0" w:space="0" w:color="auto"/>
        <w:left w:val="none" w:sz="0" w:space="0" w:color="auto"/>
        <w:bottom w:val="none" w:sz="0" w:space="0" w:color="auto"/>
        <w:right w:val="none" w:sz="0" w:space="0" w:color="auto"/>
      </w:divBdr>
    </w:div>
    <w:div w:id="486673829">
      <w:bodyDiv w:val="1"/>
      <w:marLeft w:val="0"/>
      <w:marRight w:val="0"/>
      <w:marTop w:val="0"/>
      <w:marBottom w:val="0"/>
      <w:divBdr>
        <w:top w:val="none" w:sz="0" w:space="0" w:color="auto"/>
        <w:left w:val="none" w:sz="0" w:space="0" w:color="auto"/>
        <w:bottom w:val="none" w:sz="0" w:space="0" w:color="auto"/>
        <w:right w:val="none" w:sz="0" w:space="0" w:color="auto"/>
      </w:divBdr>
    </w:div>
    <w:div w:id="48748182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7302061">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7936059">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59949376">
      <w:bodyDiv w:val="1"/>
      <w:marLeft w:val="0"/>
      <w:marRight w:val="0"/>
      <w:marTop w:val="0"/>
      <w:marBottom w:val="0"/>
      <w:divBdr>
        <w:top w:val="none" w:sz="0" w:space="0" w:color="auto"/>
        <w:left w:val="none" w:sz="0" w:space="0" w:color="auto"/>
        <w:bottom w:val="none" w:sz="0" w:space="0" w:color="auto"/>
        <w:right w:val="none" w:sz="0" w:space="0" w:color="auto"/>
      </w:divBdr>
    </w:div>
    <w:div w:id="564947542">
      <w:bodyDiv w:val="1"/>
      <w:marLeft w:val="0"/>
      <w:marRight w:val="0"/>
      <w:marTop w:val="0"/>
      <w:marBottom w:val="0"/>
      <w:divBdr>
        <w:top w:val="none" w:sz="0" w:space="0" w:color="auto"/>
        <w:left w:val="none" w:sz="0" w:space="0" w:color="auto"/>
        <w:bottom w:val="none" w:sz="0" w:space="0" w:color="auto"/>
        <w:right w:val="none" w:sz="0" w:space="0" w:color="auto"/>
      </w:divBdr>
    </w:div>
    <w:div w:id="567611442">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4554473">
      <w:bodyDiv w:val="1"/>
      <w:marLeft w:val="0"/>
      <w:marRight w:val="0"/>
      <w:marTop w:val="0"/>
      <w:marBottom w:val="0"/>
      <w:divBdr>
        <w:top w:val="none" w:sz="0" w:space="0" w:color="auto"/>
        <w:left w:val="none" w:sz="0" w:space="0" w:color="auto"/>
        <w:bottom w:val="none" w:sz="0" w:space="0" w:color="auto"/>
        <w:right w:val="none" w:sz="0" w:space="0" w:color="auto"/>
      </w:divBdr>
    </w:div>
    <w:div w:id="57567311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9967905">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0867844">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18717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664788">
      <w:bodyDiv w:val="1"/>
      <w:marLeft w:val="0"/>
      <w:marRight w:val="0"/>
      <w:marTop w:val="0"/>
      <w:marBottom w:val="0"/>
      <w:divBdr>
        <w:top w:val="none" w:sz="0" w:space="0" w:color="auto"/>
        <w:left w:val="none" w:sz="0" w:space="0" w:color="auto"/>
        <w:bottom w:val="none" w:sz="0" w:space="0" w:color="auto"/>
        <w:right w:val="none" w:sz="0" w:space="0" w:color="auto"/>
      </w:divBdr>
      <w:divsChild>
        <w:div w:id="292490447">
          <w:marLeft w:val="0"/>
          <w:marRight w:val="0"/>
          <w:marTop w:val="0"/>
          <w:marBottom w:val="0"/>
          <w:divBdr>
            <w:top w:val="none" w:sz="0" w:space="0" w:color="auto"/>
            <w:left w:val="none" w:sz="0" w:space="0" w:color="auto"/>
            <w:bottom w:val="none" w:sz="0" w:space="0" w:color="auto"/>
            <w:right w:val="none" w:sz="0" w:space="0" w:color="auto"/>
          </w:divBdr>
        </w:div>
        <w:div w:id="2094466666">
          <w:marLeft w:val="0"/>
          <w:marRight w:val="0"/>
          <w:marTop w:val="0"/>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059593">
      <w:bodyDiv w:val="1"/>
      <w:marLeft w:val="0"/>
      <w:marRight w:val="0"/>
      <w:marTop w:val="0"/>
      <w:marBottom w:val="0"/>
      <w:divBdr>
        <w:top w:val="none" w:sz="0" w:space="0" w:color="auto"/>
        <w:left w:val="none" w:sz="0" w:space="0" w:color="auto"/>
        <w:bottom w:val="none" w:sz="0" w:space="0" w:color="auto"/>
        <w:right w:val="none" w:sz="0" w:space="0" w:color="auto"/>
      </w:divBdr>
    </w:div>
    <w:div w:id="705061905">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6978948">
      <w:bodyDiv w:val="1"/>
      <w:marLeft w:val="0"/>
      <w:marRight w:val="0"/>
      <w:marTop w:val="0"/>
      <w:marBottom w:val="0"/>
      <w:divBdr>
        <w:top w:val="none" w:sz="0" w:space="0" w:color="auto"/>
        <w:left w:val="none" w:sz="0" w:space="0" w:color="auto"/>
        <w:bottom w:val="none" w:sz="0" w:space="0" w:color="auto"/>
        <w:right w:val="none" w:sz="0" w:space="0" w:color="auto"/>
      </w:divBdr>
      <w:divsChild>
        <w:div w:id="1558512201">
          <w:marLeft w:val="0"/>
          <w:marRight w:val="0"/>
          <w:marTop w:val="0"/>
          <w:marBottom w:val="0"/>
          <w:divBdr>
            <w:top w:val="none" w:sz="0" w:space="0" w:color="auto"/>
            <w:left w:val="none" w:sz="0" w:space="0" w:color="auto"/>
            <w:bottom w:val="none" w:sz="0" w:space="0" w:color="auto"/>
            <w:right w:val="none" w:sz="0" w:space="0" w:color="auto"/>
          </w:divBdr>
        </w:div>
        <w:div w:id="954600056">
          <w:marLeft w:val="0"/>
          <w:marRight w:val="0"/>
          <w:marTop w:val="0"/>
          <w:marBottom w:val="0"/>
          <w:divBdr>
            <w:top w:val="none" w:sz="0" w:space="0" w:color="auto"/>
            <w:left w:val="none" w:sz="0" w:space="0" w:color="auto"/>
            <w:bottom w:val="none" w:sz="0" w:space="0" w:color="auto"/>
            <w:right w:val="none" w:sz="0" w:space="0" w:color="auto"/>
          </w:divBdr>
          <w:divsChild>
            <w:div w:id="1004015701">
              <w:marLeft w:val="590"/>
              <w:marRight w:val="0"/>
              <w:marTop w:val="134"/>
              <w:marBottom w:val="0"/>
              <w:divBdr>
                <w:top w:val="none" w:sz="0" w:space="0" w:color="auto"/>
                <w:left w:val="none" w:sz="0" w:space="0" w:color="auto"/>
                <w:bottom w:val="none" w:sz="0" w:space="0" w:color="auto"/>
                <w:right w:val="none" w:sz="0" w:space="0" w:color="auto"/>
              </w:divBdr>
            </w:div>
            <w:div w:id="380327508">
              <w:marLeft w:val="1267"/>
              <w:marRight w:val="0"/>
              <w:marTop w:val="114"/>
              <w:marBottom w:val="0"/>
              <w:divBdr>
                <w:top w:val="none" w:sz="0" w:space="0" w:color="auto"/>
                <w:left w:val="none" w:sz="0" w:space="0" w:color="auto"/>
                <w:bottom w:val="none" w:sz="0" w:space="0" w:color="auto"/>
                <w:right w:val="none" w:sz="0" w:space="0" w:color="auto"/>
              </w:divBdr>
            </w:div>
            <w:div w:id="1774787147">
              <w:marLeft w:val="1267"/>
              <w:marRight w:val="0"/>
              <w:marTop w:val="114"/>
              <w:marBottom w:val="0"/>
              <w:divBdr>
                <w:top w:val="none" w:sz="0" w:space="0" w:color="auto"/>
                <w:left w:val="none" w:sz="0" w:space="0" w:color="auto"/>
                <w:bottom w:val="none" w:sz="0" w:space="0" w:color="auto"/>
                <w:right w:val="none" w:sz="0" w:space="0" w:color="auto"/>
              </w:divBdr>
            </w:div>
          </w:divsChild>
        </w:div>
      </w:divsChild>
    </w:div>
    <w:div w:id="722485725">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362418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221635">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66839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3305955">
      <w:bodyDiv w:val="1"/>
      <w:marLeft w:val="0"/>
      <w:marRight w:val="0"/>
      <w:marTop w:val="0"/>
      <w:marBottom w:val="0"/>
      <w:divBdr>
        <w:top w:val="none" w:sz="0" w:space="0" w:color="auto"/>
        <w:left w:val="none" w:sz="0" w:space="0" w:color="auto"/>
        <w:bottom w:val="none" w:sz="0" w:space="0" w:color="auto"/>
        <w:right w:val="none" w:sz="0" w:space="0" w:color="auto"/>
      </w:divBdr>
    </w:div>
    <w:div w:id="833881249">
      <w:bodyDiv w:val="1"/>
      <w:marLeft w:val="0"/>
      <w:marRight w:val="0"/>
      <w:marTop w:val="0"/>
      <w:marBottom w:val="0"/>
      <w:divBdr>
        <w:top w:val="none" w:sz="0" w:space="0" w:color="auto"/>
        <w:left w:val="none" w:sz="0" w:space="0" w:color="auto"/>
        <w:bottom w:val="none" w:sz="0" w:space="0" w:color="auto"/>
        <w:right w:val="none" w:sz="0" w:space="0" w:color="auto"/>
      </w:divBdr>
    </w:div>
    <w:div w:id="839585615">
      <w:bodyDiv w:val="1"/>
      <w:marLeft w:val="0"/>
      <w:marRight w:val="0"/>
      <w:marTop w:val="0"/>
      <w:marBottom w:val="0"/>
      <w:divBdr>
        <w:top w:val="none" w:sz="0" w:space="0" w:color="auto"/>
        <w:left w:val="none" w:sz="0" w:space="0" w:color="auto"/>
        <w:bottom w:val="none" w:sz="0" w:space="0" w:color="auto"/>
        <w:right w:val="none" w:sz="0" w:space="0" w:color="auto"/>
      </w:divBdr>
    </w:div>
    <w:div w:id="839782697">
      <w:bodyDiv w:val="1"/>
      <w:marLeft w:val="0"/>
      <w:marRight w:val="0"/>
      <w:marTop w:val="0"/>
      <w:marBottom w:val="0"/>
      <w:divBdr>
        <w:top w:val="none" w:sz="0" w:space="0" w:color="auto"/>
        <w:left w:val="none" w:sz="0" w:space="0" w:color="auto"/>
        <w:bottom w:val="none" w:sz="0" w:space="0" w:color="auto"/>
        <w:right w:val="none" w:sz="0" w:space="0" w:color="auto"/>
      </w:divBdr>
    </w:div>
    <w:div w:id="8442446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88839">
      <w:bodyDiv w:val="1"/>
      <w:marLeft w:val="0"/>
      <w:marRight w:val="0"/>
      <w:marTop w:val="0"/>
      <w:marBottom w:val="0"/>
      <w:divBdr>
        <w:top w:val="none" w:sz="0" w:space="0" w:color="auto"/>
        <w:left w:val="none" w:sz="0" w:space="0" w:color="auto"/>
        <w:bottom w:val="none" w:sz="0" w:space="0" w:color="auto"/>
        <w:right w:val="none" w:sz="0" w:space="0" w:color="auto"/>
      </w:divBdr>
    </w:div>
    <w:div w:id="895775081">
      <w:bodyDiv w:val="1"/>
      <w:marLeft w:val="0"/>
      <w:marRight w:val="0"/>
      <w:marTop w:val="0"/>
      <w:marBottom w:val="0"/>
      <w:divBdr>
        <w:top w:val="none" w:sz="0" w:space="0" w:color="auto"/>
        <w:left w:val="none" w:sz="0" w:space="0" w:color="auto"/>
        <w:bottom w:val="none" w:sz="0" w:space="0" w:color="auto"/>
        <w:right w:val="none" w:sz="0" w:space="0" w:color="auto"/>
      </w:divBdr>
    </w:div>
    <w:div w:id="89990371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7055514">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7196588">
      <w:bodyDiv w:val="1"/>
      <w:marLeft w:val="0"/>
      <w:marRight w:val="0"/>
      <w:marTop w:val="0"/>
      <w:marBottom w:val="0"/>
      <w:divBdr>
        <w:top w:val="none" w:sz="0" w:space="0" w:color="auto"/>
        <w:left w:val="none" w:sz="0" w:space="0" w:color="auto"/>
        <w:bottom w:val="none" w:sz="0" w:space="0" w:color="auto"/>
        <w:right w:val="none" w:sz="0" w:space="0" w:color="auto"/>
      </w:divBdr>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18850486">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6828668">
      <w:bodyDiv w:val="1"/>
      <w:marLeft w:val="0"/>
      <w:marRight w:val="0"/>
      <w:marTop w:val="0"/>
      <w:marBottom w:val="0"/>
      <w:divBdr>
        <w:top w:val="none" w:sz="0" w:space="0" w:color="auto"/>
        <w:left w:val="none" w:sz="0" w:space="0" w:color="auto"/>
        <w:bottom w:val="none" w:sz="0" w:space="0" w:color="auto"/>
        <w:right w:val="none" w:sz="0" w:space="0" w:color="auto"/>
      </w:divBdr>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28675608">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865805">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6508609">
      <w:bodyDiv w:val="1"/>
      <w:marLeft w:val="0"/>
      <w:marRight w:val="0"/>
      <w:marTop w:val="0"/>
      <w:marBottom w:val="0"/>
      <w:divBdr>
        <w:top w:val="none" w:sz="0" w:space="0" w:color="auto"/>
        <w:left w:val="none" w:sz="0" w:space="0" w:color="auto"/>
        <w:bottom w:val="none" w:sz="0" w:space="0" w:color="auto"/>
        <w:right w:val="none" w:sz="0" w:space="0" w:color="auto"/>
      </w:divBdr>
    </w:div>
    <w:div w:id="1060129335">
      <w:bodyDiv w:val="1"/>
      <w:marLeft w:val="0"/>
      <w:marRight w:val="0"/>
      <w:marTop w:val="0"/>
      <w:marBottom w:val="0"/>
      <w:divBdr>
        <w:top w:val="none" w:sz="0" w:space="0" w:color="auto"/>
        <w:left w:val="none" w:sz="0" w:space="0" w:color="auto"/>
        <w:bottom w:val="none" w:sz="0" w:space="0" w:color="auto"/>
        <w:right w:val="none" w:sz="0" w:space="0" w:color="auto"/>
      </w:divBdr>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6827893">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0776361">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2552964">
      <w:bodyDiv w:val="1"/>
      <w:marLeft w:val="0"/>
      <w:marRight w:val="0"/>
      <w:marTop w:val="0"/>
      <w:marBottom w:val="0"/>
      <w:divBdr>
        <w:top w:val="none" w:sz="0" w:space="0" w:color="auto"/>
        <w:left w:val="none" w:sz="0" w:space="0" w:color="auto"/>
        <w:bottom w:val="none" w:sz="0" w:space="0" w:color="auto"/>
        <w:right w:val="none" w:sz="0" w:space="0" w:color="auto"/>
      </w:divBdr>
    </w:div>
    <w:div w:id="1116603546">
      <w:bodyDiv w:val="1"/>
      <w:marLeft w:val="0"/>
      <w:marRight w:val="0"/>
      <w:marTop w:val="0"/>
      <w:marBottom w:val="0"/>
      <w:divBdr>
        <w:top w:val="none" w:sz="0" w:space="0" w:color="auto"/>
        <w:left w:val="none" w:sz="0" w:space="0" w:color="auto"/>
        <w:bottom w:val="none" w:sz="0" w:space="0" w:color="auto"/>
        <w:right w:val="none" w:sz="0" w:space="0" w:color="auto"/>
      </w:divBdr>
    </w:div>
    <w:div w:id="1117525184">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0685633">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2717359">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4713084">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2090406">
      <w:bodyDiv w:val="1"/>
      <w:marLeft w:val="0"/>
      <w:marRight w:val="0"/>
      <w:marTop w:val="0"/>
      <w:marBottom w:val="0"/>
      <w:divBdr>
        <w:top w:val="none" w:sz="0" w:space="0" w:color="auto"/>
        <w:left w:val="none" w:sz="0" w:space="0" w:color="auto"/>
        <w:bottom w:val="none" w:sz="0" w:space="0" w:color="auto"/>
        <w:right w:val="none" w:sz="0" w:space="0" w:color="auto"/>
      </w:divBdr>
    </w:div>
    <w:div w:id="1211771025">
      <w:bodyDiv w:val="1"/>
      <w:marLeft w:val="0"/>
      <w:marRight w:val="0"/>
      <w:marTop w:val="0"/>
      <w:marBottom w:val="0"/>
      <w:divBdr>
        <w:top w:val="none" w:sz="0" w:space="0" w:color="auto"/>
        <w:left w:val="none" w:sz="0" w:space="0" w:color="auto"/>
        <w:bottom w:val="none" w:sz="0" w:space="0" w:color="auto"/>
        <w:right w:val="none" w:sz="0" w:space="0" w:color="auto"/>
      </w:divBdr>
    </w:div>
    <w:div w:id="1212038472">
      <w:bodyDiv w:val="1"/>
      <w:marLeft w:val="0"/>
      <w:marRight w:val="0"/>
      <w:marTop w:val="0"/>
      <w:marBottom w:val="0"/>
      <w:divBdr>
        <w:top w:val="none" w:sz="0" w:space="0" w:color="auto"/>
        <w:left w:val="none" w:sz="0" w:space="0" w:color="auto"/>
        <w:bottom w:val="none" w:sz="0" w:space="0" w:color="auto"/>
        <w:right w:val="none" w:sz="0" w:space="0" w:color="auto"/>
      </w:divBdr>
    </w:div>
    <w:div w:id="121754390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82415">
      <w:bodyDiv w:val="1"/>
      <w:marLeft w:val="0"/>
      <w:marRight w:val="0"/>
      <w:marTop w:val="0"/>
      <w:marBottom w:val="0"/>
      <w:divBdr>
        <w:top w:val="none" w:sz="0" w:space="0" w:color="auto"/>
        <w:left w:val="none" w:sz="0" w:space="0" w:color="auto"/>
        <w:bottom w:val="none" w:sz="0" w:space="0" w:color="auto"/>
        <w:right w:val="none" w:sz="0" w:space="0" w:color="auto"/>
      </w:divBdr>
    </w:div>
    <w:div w:id="122455803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8421755">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3826532">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9282954">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999298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693252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187242">
      <w:bodyDiv w:val="1"/>
      <w:marLeft w:val="0"/>
      <w:marRight w:val="0"/>
      <w:marTop w:val="0"/>
      <w:marBottom w:val="0"/>
      <w:divBdr>
        <w:top w:val="none" w:sz="0" w:space="0" w:color="auto"/>
        <w:left w:val="none" w:sz="0" w:space="0" w:color="auto"/>
        <w:bottom w:val="none" w:sz="0" w:space="0" w:color="auto"/>
        <w:right w:val="none" w:sz="0" w:space="0" w:color="auto"/>
      </w:divBdr>
    </w:div>
    <w:div w:id="1442533208">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2069370">
      <w:bodyDiv w:val="1"/>
      <w:marLeft w:val="0"/>
      <w:marRight w:val="0"/>
      <w:marTop w:val="0"/>
      <w:marBottom w:val="0"/>
      <w:divBdr>
        <w:top w:val="none" w:sz="0" w:space="0" w:color="auto"/>
        <w:left w:val="none" w:sz="0" w:space="0" w:color="auto"/>
        <w:bottom w:val="none" w:sz="0" w:space="0" w:color="auto"/>
        <w:right w:val="none" w:sz="0" w:space="0" w:color="auto"/>
      </w:divBdr>
    </w:div>
    <w:div w:id="146646170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11967">
      <w:bodyDiv w:val="1"/>
      <w:marLeft w:val="0"/>
      <w:marRight w:val="0"/>
      <w:marTop w:val="0"/>
      <w:marBottom w:val="0"/>
      <w:divBdr>
        <w:top w:val="none" w:sz="0" w:space="0" w:color="auto"/>
        <w:left w:val="none" w:sz="0" w:space="0" w:color="auto"/>
        <w:bottom w:val="none" w:sz="0" w:space="0" w:color="auto"/>
        <w:right w:val="none" w:sz="0" w:space="0" w:color="auto"/>
      </w:divBdr>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268009">
      <w:bodyDiv w:val="1"/>
      <w:marLeft w:val="0"/>
      <w:marRight w:val="0"/>
      <w:marTop w:val="0"/>
      <w:marBottom w:val="0"/>
      <w:divBdr>
        <w:top w:val="none" w:sz="0" w:space="0" w:color="auto"/>
        <w:left w:val="none" w:sz="0" w:space="0" w:color="auto"/>
        <w:bottom w:val="none" w:sz="0" w:space="0" w:color="auto"/>
        <w:right w:val="none" w:sz="0" w:space="0" w:color="auto"/>
      </w:divBdr>
    </w:div>
    <w:div w:id="1519276497">
      <w:bodyDiv w:val="1"/>
      <w:marLeft w:val="0"/>
      <w:marRight w:val="0"/>
      <w:marTop w:val="0"/>
      <w:marBottom w:val="0"/>
      <w:divBdr>
        <w:top w:val="none" w:sz="0" w:space="0" w:color="auto"/>
        <w:left w:val="none" w:sz="0" w:space="0" w:color="auto"/>
        <w:bottom w:val="none" w:sz="0" w:space="0" w:color="auto"/>
        <w:right w:val="none" w:sz="0" w:space="0" w:color="auto"/>
      </w:divBdr>
    </w:div>
    <w:div w:id="1520583532">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45748868">
      <w:bodyDiv w:val="1"/>
      <w:marLeft w:val="0"/>
      <w:marRight w:val="0"/>
      <w:marTop w:val="0"/>
      <w:marBottom w:val="0"/>
      <w:divBdr>
        <w:top w:val="none" w:sz="0" w:space="0" w:color="auto"/>
        <w:left w:val="none" w:sz="0" w:space="0" w:color="auto"/>
        <w:bottom w:val="none" w:sz="0" w:space="0" w:color="auto"/>
        <w:right w:val="none" w:sz="0" w:space="0" w:color="auto"/>
      </w:divBdr>
    </w:div>
    <w:div w:id="1547063976">
      <w:bodyDiv w:val="1"/>
      <w:marLeft w:val="0"/>
      <w:marRight w:val="0"/>
      <w:marTop w:val="0"/>
      <w:marBottom w:val="0"/>
      <w:divBdr>
        <w:top w:val="none" w:sz="0" w:space="0" w:color="auto"/>
        <w:left w:val="none" w:sz="0" w:space="0" w:color="auto"/>
        <w:bottom w:val="none" w:sz="0" w:space="0" w:color="auto"/>
        <w:right w:val="none" w:sz="0" w:space="0" w:color="auto"/>
      </w:divBdr>
    </w:div>
    <w:div w:id="155504750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2211903">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76818904">
      <w:bodyDiv w:val="1"/>
      <w:marLeft w:val="0"/>
      <w:marRight w:val="0"/>
      <w:marTop w:val="0"/>
      <w:marBottom w:val="0"/>
      <w:divBdr>
        <w:top w:val="none" w:sz="0" w:space="0" w:color="auto"/>
        <w:left w:val="none" w:sz="0" w:space="0" w:color="auto"/>
        <w:bottom w:val="none" w:sz="0" w:space="0" w:color="auto"/>
        <w:right w:val="none" w:sz="0" w:space="0" w:color="auto"/>
      </w:divBdr>
      <w:divsChild>
        <w:div w:id="429014437">
          <w:marLeft w:val="0"/>
          <w:marRight w:val="0"/>
          <w:marTop w:val="0"/>
          <w:marBottom w:val="0"/>
          <w:divBdr>
            <w:top w:val="none" w:sz="0" w:space="0" w:color="auto"/>
            <w:left w:val="none" w:sz="0" w:space="0" w:color="auto"/>
            <w:bottom w:val="none" w:sz="0" w:space="0" w:color="auto"/>
            <w:right w:val="none" w:sz="0" w:space="0" w:color="auto"/>
          </w:divBdr>
        </w:div>
        <w:div w:id="2108109572">
          <w:marLeft w:val="0"/>
          <w:marRight w:val="0"/>
          <w:marTop w:val="0"/>
          <w:marBottom w:val="0"/>
          <w:divBdr>
            <w:top w:val="none" w:sz="0" w:space="0" w:color="auto"/>
            <w:left w:val="none" w:sz="0" w:space="0" w:color="auto"/>
            <w:bottom w:val="none" w:sz="0" w:space="0" w:color="auto"/>
            <w:right w:val="none" w:sz="0" w:space="0" w:color="auto"/>
          </w:divBdr>
        </w:div>
        <w:div w:id="1134368271">
          <w:marLeft w:val="0"/>
          <w:marRight w:val="0"/>
          <w:marTop w:val="0"/>
          <w:marBottom w:val="0"/>
          <w:divBdr>
            <w:top w:val="none" w:sz="0" w:space="0" w:color="auto"/>
            <w:left w:val="none" w:sz="0" w:space="0" w:color="auto"/>
            <w:bottom w:val="none" w:sz="0" w:space="0" w:color="auto"/>
            <w:right w:val="none" w:sz="0" w:space="0" w:color="auto"/>
          </w:divBdr>
        </w:div>
      </w:divsChild>
    </w:div>
    <w:div w:id="159123008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218363">
      <w:bodyDiv w:val="1"/>
      <w:marLeft w:val="0"/>
      <w:marRight w:val="0"/>
      <w:marTop w:val="0"/>
      <w:marBottom w:val="0"/>
      <w:divBdr>
        <w:top w:val="none" w:sz="0" w:space="0" w:color="auto"/>
        <w:left w:val="none" w:sz="0" w:space="0" w:color="auto"/>
        <w:bottom w:val="none" w:sz="0" w:space="0" w:color="auto"/>
        <w:right w:val="none" w:sz="0" w:space="0" w:color="auto"/>
      </w:divBdr>
    </w:div>
    <w:div w:id="1623221200">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037998">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56714322">
      <w:bodyDiv w:val="1"/>
      <w:marLeft w:val="0"/>
      <w:marRight w:val="0"/>
      <w:marTop w:val="0"/>
      <w:marBottom w:val="0"/>
      <w:divBdr>
        <w:top w:val="none" w:sz="0" w:space="0" w:color="auto"/>
        <w:left w:val="none" w:sz="0" w:space="0" w:color="auto"/>
        <w:bottom w:val="none" w:sz="0" w:space="0" w:color="auto"/>
        <w:right w:val="none" w:sz="0" w:space="0" w:color="auto"/>
      </w:divBdr>
    </w:div>
    <w:div w:id="1663313369">
      <w:bodyDiv w:val="1"/>
      <w:marLeft w:val="0"/>
      <w:marRight w:val="0"/>
      <w:marTop w:val="0"/>
      <w:marBottom w:val="0"/>
      <w:divBdr>
        <w:top w:val="none" w:sz="0" w:space="0" w:color="auto"/>
        <w:left w:val="none" w:sz="0" w:space="0" w:color="auto"/>
        <w:bottom w:val="none" w:sz="0" w:space="0" w:color="auto"/>
        <w:right w:val="none" w:sz="0" w:space="0" w:color="auto"/>
      </w:divBdr>
    </w:div>
    <w:div w:id="167421415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562367">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457396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389361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7165230">
      <w:bodyDiv w:val="1"/>
      <w:marLeft w:val="0"/>
      <w:marRight w:val="0"/>
      <w:marTop w:val="0"/>
      <w:marBottom w:val="0"/>
      <w:divBdr>
        <w:top w:val="none" w:sz="0" w:space="0" w:color="auto"/>
        <w:left w:val="none" w:sz="0" w:space="0" w:color="auto"/>
        <w:bottom w:val="none" w:sz="0" w:space="0" w:color="auto"/>
        <w:right w:val="none" w:sz="0" w:space="0" w:color="auto"/>
      </w:divBdr>
    </w:div>
    <w:div w:id="176183313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2060931">
      <w:bodyDiv w:val="1"/>
      <w:marLeft w:val="0"/>
      <w:marRight w:val="0"/>
      <w:marTop w:val="0"/>
      <w:marBottom w:val="0"/>
      <w:divBdr>
        <w:top w:val="none" w:sz="0" w:space="0" w:color="auto"/>
        <w:left w:val="none" w:sz="0" w:space="0" w:color="auto"/>
        <w:bottom w:val="none" w:sz="0" w:space="0" w:color="auto"/>
        <w:right w:val="none" w:sz="0" w:space="0" w:color="auto"/>
      </w:divBdr>
    </w:div>
    <w:div w:id="1832674212">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6745585">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3377185">
      <w:bodyDiv w:val="1"/>
      <w:marLeft w:val="0"/>
      <w:marRight w:val="0"/>
      <w:marTop w:val="0"/>
      <w:marBottom w:val="0"/>
      <w:divBdr>
        <w:top w:val="none" w:sz="0" w:space="0" w:color="auto"/>
        <w:left w:val="none" w:sz="0" w:space="0" w:color="auto"/>
        <w:bottom w:val="none" w:sz="0" w:space="0" w:color="auto"/>
        <w:right w:val="none" w:sz="0" w:space="0" w:color="auto"/>
      </w:divBdr>
    </w:div>
    <w:div w:id="1878618436">
      <w:bodyDiv w:val="1"/>
      <w:marLeft w:val="0"/>
      <w:marRight w:val="0"/>
      <w:marTop w:val="0"/>
      <w:marBottom w:val="0"/>
      <w:divBdr>
        <w:top w:val="none" w:sz="0" w:space="0" w:color="auto"/>
        <w:left w:val="none" w:sz="0" w:space="0" w:color="auto"/>
        <w:bottom w:val="none" w:sz="0" w:space="0" w:color="auto"/>
        <w:right w:val="none" w:sz="0" w:space="0" w:color="auto"/>
      </w:divBdr>
    </w:div>
    <w:div w:id="1878659105">
      <w:bodyDiv w:val="1"/>
      <w:marLeft w:val="0"/>
      <w:marRight w:val="0"/>
      <w:marTop w:val="0"/>
      <w:marBottom w:val="0"/>
      <w:divBdr>
        <w:top w:val="none" w:sz="0" w:space="0" w:color="auto"/>
        <w:left w:val="none" w:sz="0" w:space="0" w:color="auto"/>
        <w:bottom w:val="none" w:sz="0" w:space="0" w:color="auto"/>
        <w:right w:val="none" w:sz="0" w:space="0" w:color="auto"/>
      </w:divBdr>
    </w:div>
    <w:div w:id="1891922320">
      <w:bodyDiv w:val="1"/>
      <w:marLeft w:val="0"/>
      <w:marRight w:val="0"/>
      <w:marTop w:val="0"/>
      <w:marBottom w:val="0"/>
      <w:divBdr>
        <w:top w:val="none" w:sz="0" w:space="0" w:color="auto"/>
        <w:left w:val="none" w:sz="0" w:space="0" w:color="auto"/>
        <w:bottom w:val="none" w:sz="0" w:space="0" w:color="auto"/>
        <w:right w:val="none" w:sz="0" w:space="0" w:color="auto"/>
      </w:divBdr>
    </w:div>
    <w:div w:id="1901288006">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4216389">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53619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53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667894">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8334701">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7744690">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200861">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19106929">
      <w:bodyDiv w:val="1"/>
      <w:marLeft w:val="0"/>
      <w:marRight w:val="0"/>
      <w:marTop w:val="0"/>
      <w:marBottom w:val="0"/>
      <w:divBdr>
        <w:top w:val="none" w:sz="0" w:space="0" w:color="auto"/>
        <w:left w:val="none" w:sz="0" w:space="0" w:color="auto"/>
        <w:bottom w:val="none" w:sz="0" w:space="0" w:color="auto"/>
        <w:right w:val="none" w:sz="0" w:space="0" w:color="auto"/>
      </w:divBdr>
      <w:divsChild>
        <w:div w:id="85007992">
          <w:marLeft w:val="0"/>
          <w:marRight w:val="0"/>
          <w:marTop w:val="0"/>
          <w:marBottom w:val="0"/>
          <w:divBdr>
            <w:top w:val="none" w:sz="0" w:space="0" w:color="auto"/>
            <w:left w:val="none" w:sz="0" w:space="0" w:color="auto"/>
            <w:bottom w:val="none" w:sz="0" w:space="0" w:color="auto"/>
            <w:right w:val="none" w:sz="0" w:space="0" w:color="auto"/>
          </w:divBdr>
        </w:div>
        <w:div w:id="1367367683">
          <w:marLeft w:val="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4364</Words>
  <Characters>24879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29185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138</cp:revision>
  <cp:lastPrinted>2024-03-14T07:00:00Z</cp:lastPrinted>
  <dcterms:created xsi:type="dcterms:W3CDTF">2025-02-05T14:02:00Z</dcterms:created>
  <dcterms:modified xsi:type="dcterms:W3CDTF">2025-02-07T05:39:00Z</dcterms:modified>
  <cp:category/>
</cp:coreProperties>
</file>